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0E4F9" w14:textId="430897E1" w:rsidR="004A5913" w:rsidRPr="00B01DA2" w:rsidRDefault="004A5913" w:rsidP="00B01DA2">
      <w:pPr>
        <w:spacing w:before="240" w:after="0" w:line="280" w:lineRule="exact"/>
        <w:rPr>
          <w:rFonts w:asciiTheme="minorHAnsi" w:eastAsia="Times New Roman" w:hAnsiTheme="minorHAnsi" w:cstheme="minorHAnsi"/>
          <w:b/>
          <w:bCs/>
          <w:sz w:val="14"/>
          <w:szCs w:val="12"/>
        </w:rPr>
      </w:pPr>
      <w:r w:rsidRPr="00C4744A">
        <w:rPr>
          <w:rFonts w:asciiTheme="minorHAnsi" w:eastAsia="Times New Roman" w:hAnsiTheme="minorHAnsi" w:cstheme="minorHAnsi"/>
          <w:b/>
          <w:bCs/>
          <w:sz w:val="28"/>
          <w:szCs w:val="28"/>
        </w:rPr>
        <w:t xml:space="preserve">Request for Proposals: </w:t>
      </w:r>
      <w:r w:rsidR="00C03A9B">
        <w:rPr>
          <w:rFonts w:asciiTheme="minorHAnsi" w:eastAsia="Times New Roman" w:hAnsiTheme="minorHAnsi" w:cstheme="minorHAnsi"/>
          <w:b/>
          <w:bCs/>
          <w:sz w:val="28"/>
          <w:szCs w:val="28"/>
        </w:rPr>
        <w:t xml:space="preserve">Financial </w:t>
      </w:r>
      <w:r w:rsidRPr="00C4744A">
        <w:rPr>
          <w:rFonts w:asciiTheme="minorHAnsi" w:eastAsia="Times New Roman" w:hAnsiTheme="minorHAnsi" w:cstheme="minorHAnsi"/>
          <w:b/>
          <w:bCs/>
          <w:sz w:val="28"/>
          <w:szCs w:val="28"/>
        </w:rPr>
        <w:t>Response Form</w:t>
      </w:r>
    </w:p>
    <w:p w14:paraId="3C2D11A1" w14:textId="01310B0C" w:rsidR="004A5913" w:rsidRPr="00C4744A" w:rsidRDefault="004A5913" w:rsidP="00BB7CC3">
      <w:pPr>
        <w:tabs>
          <w:tab w:val="left" w:pos="2977"/>
        </w:tabs>
        <w:spacing w:after="0"/>
        <w:ind w:left="1620" w:hanging="1620"/>
        <w:rPr>
          <w:rFonts w:asciiTheme="minorHAnsi" w:eastAsia="Times New Roman" w:hAnsiTheme="minorHAnsi" w:cstheme="minorHAnsi"/>
          <w:b/>
          <w:bCs/>
        </w:rPr>
      </w:pPr>
      <w:r w:rsidRPr="00B01DA2">
        <w:rPr>
          <w:rFonts w:asciiTheme="minorHAnsi" w:eastAsia="Times New Roman" w:hAnsiTheme="minorHAnsi" w:cstheme="minorHAnsi"/>
          <w:b/>
          <w:bCs/>
          <w:sz w:val="28"/>
          <w:szCs w:val="28"/>
        </w:rPr>
        <w:t>Project name:</w:t>
      </w:r>
      <w:r w:rsidRPr="00C4744A">
        <w:rPr>
          <w:rFonts w:asciiTheme="minorHAnsi" w:eastAsia="Times New Roman" w:hAnsiTheme="minorHAnsi" w:cstheme="minorHAnsi"/>
          <w:b/>
          <w:bCs/>
        </w:rPr>
        <w:t xml:space="preserve"> </w:t>
      </w:r>
      <w:r w:rsidR="00C03A9B" w:rsidRPr="001945EB">
        <w:rPr>
          <w:rFonts w:asciiTheme="minorHAnsi" w:eastAsia="Times New Roman" w:hAnsiTheme="minorHAnsi" w:cstheme="minorHAnsi"/>
        </w:rPr>
        <w:t>RFP2</w:t>
      </w:r>
      <w:r w:rsidR="00792685" w:rsidRPr="001945EB">
        <w:rPr>
          <w:rFonts w:asciiTheme="minorHAnsi" w:eastAsia="Times New Roman" w:hAnsiTheme="minorHAnsi" w:cstheme="minorHAnsi"/>
        </w:rPr>
        <w:t>6</w:t>
      </w:r>
      <w:r w:rsidR="00C03A9B" w:rsidRPr="001945EB">
        <w:rPr>
          <w:rFonts w:asciiTheme="minorHAnsi" w:eastAsia="Times New Roman" w:hAnsiTheme="minorHAnsi" w:cstheme="minorHAnsi"/>
        </w:rPr>
        <w:t>-0</w:t>
      </w:r>
      <w:r w:rsidR="009C7FF8" w:rsidRPr="001945EB">
        <w:rPr>
          <w:rFonts w:asciiTheme="minorHAnsi" w:eastAsia="Times New Roman" w:hAnsiTheme="minorHAnsi" w:cstheme="minorHAnsi"/>
        </w:rPr>
        <w:t>6</w:t>
      </w:r>
      <w:r w:rsidR="00BB7CC3" w:rsidRPr="001945EB">
        <w:rPr>
          <w:rFonts w:asciiTheme="minorHAnsi" w:eastAsia="Times New Roman" w:hAnsiTheme="minorHAnsi" w:cstheme="minorHAnsi"/>
        </w:rPr>
        <w:t>1</w:t>
      </w:r>
      <w:r w:rsidR="00C85D89" w:rsidRPr="001945EB">
        <w:rPr>
          <w:rFonts w:asciiTheme="minorHAnsi" w:eastAsia="Times New Roman" w:hAnsiTheme="minorHAnsi" w:cstheme="minorHAnsi"/>
        </w:rPr>
        <w:t xml:space="preserve"> </w:t>
      </w:r>
      <w:r w:rsidR="00C03A9B" w:rsidRPr="001945EB">
        <w:rPr>
          <w:rFonts w:asciiTheme="minorHAnsi" w:eastAsia="Times New Roman" w:hAnsiTheme="minorHAnsi" w:cstheme="minorHAnsi"/>
        </w:rPr>
        <w:t xml:space="preserve">- </w:t>
      </w:r>
      <w:r w:rsidR="00C85D89" w:rsidRPr="001945EB">
        <w:rPr>
          <w:rFonts w:asciiTheme="minorHAnsi" w:eastAsia="Calibri" w:hAnsiTheme="minorHAnsi" w:cstheme="minorHAnsi"/>
          <w:szCs w:val="22"/>
        </w:rPr>
        <w:t>Inclusive employment for productivity: Improving workforce performance through accessibility support in the private sector</w:t>
      </w:r>
    </w:p>
    <w:p w14:paraId="280A19FE" w14:textId="77777777" w:rsidR="004A5913" w:rsidRPr="00B01DA2" w:rsidRDefault="004A5913" w:rsidP="004A5913">
      <w:pPr>
        <w:tabs>
          <w:tab w:val="left" w:pos="2977"/>
        </w:tabs>
        <w:spacing w:after="0"/>
        <w:rPr>
          <w:rFonts w:asciiTheme="minorHAnsi" w:eastAsia="Times New Roman" w:hAnsiTheme="minorHAnsi" w:cstheme="minorHAnsi"/>
          <w:b/>
          <w:bCs/>
          <w:sz w:val="12"/>
          <w:szCs w:val="10"/>
        </w:rPr>
      </w:pPr>
    </w:p>
    <w:p w14:paraId="3F1B7698" w14:textId="7D097843" w:rsidR="004A5913" w:rsidRDefault="004A5913" w:rsidP="004A5913">
      <w:pPr>
        <w:spacing w:after="0"/>
        <w:jc w:val="both"/>
        <w:rPr>
          <w:rFonts w:asciiTheme="minorHAnsi" w:eastAsia="Times New Roman" w:hAnsiTheme="minorHAnsi" w:cstheme="minorHAnsi"/>
          <w:color w:val="FF0000"/>
        </w:rPr>
      </w:pPr>
      <w:r w:rsidRPr="00C4744A">
        <w:rPr>
          <w:rFonts w:asciiTheme="minorHAnsi" w:eastAsia="Times New Roman" w:hAnsiTheme="minorHAnsi" w:cstheme="minorHAnsi"/>
          <w:color w:val="FF0000"/>
        </w:rPr>
        <w:t xml:space="preserve">All potential </w:t>
      </w:r>
      <w:r w:rsidR="005A692E">
        <w:rPr>
          <w:rFonts w:asciiTheme="minorHAnsi" w:eastAsia="Times New Roman" w:hAnsiTheme="minorHAnsi" w:cstheme="minorHAnsi"/>
          <w:color w:val="FF0000"/>
        </w:rPr>
        <w:t>applicant</w:t>
      </w:r>
      <w:r w:rsidR="009F5139">
        <w:rPr>
          <w:rFonts w:asciiTheme="minorHAnsi" w:eastAsia="Times New Roman" w:hAnsiTheme="minorHAnsi" w:cstheme="minorHAnsi"/>
          <w:color w:val="FF0000"/>
        </w:rPr>
        <w:t>s</w:t>
      </w:r>
      <w:r w:rsidR="005626B3">
        <w:rPr>
          <w:rFonts w:asciiTheme="minorHAnsi" w:eastAsia="Times New Roman" w:hAnsiTheme="minorHAnsi" w:cstheme="minorHAnsi"/>
          <w:color w:val="FF0000"/>
        </w:rPr>
        <w:t xml:space="preserve">, private sector, and NGOs </w:t>
      </w:r>
      <w:r w:rsidRPr="00C4744A">
        <w:rPr>
          <w:rFonts w:asciiTheme="minorHAnsi" w:eastAsia="Times New Roman" w:hAnsiTheme="minorHAnsi" w:cstheme="minorHAnsi"/>
          <w:color w:val="FF0000"/>
        </w:rPr>
        <w:t>are required to respond to the RFP using the response form below.</w:t>
      </w:r>
    </w:p>
    <w:p w14:paraId="282883E5" w14:textId="0D1DC553" w:rsidR="00C85D89" w:rsidRPr="00C85D89" w:rsidDel="00EE35C2" w:rsidRDefault="00C85D89" w:rsidP="00C85D89">
      <w:pPr>
        <w:rPr>
          <w:rFonts w:asciiTheme="minorHAnsi" w:eastAsia="Calibri" w:hAnsiTheme="minorHAnsi" w:cstheme="minorHAnsi"/>
          <w:szCs w:val="22"/>
        </w:rPr>
      </w:pPr>
      <w:r w:rsidRPr="00C85D89" w:rsidDel="00EE35C2">
        <w:rPr>
          <w:rFonts w:asciiTheme="minorHAnsi" w:eastAsia="Calibri" w:hAnsiTheme="minorHAnsi" w:cstheme="minorHAnsi"/>
          <w:szCs w:val="22"/>
        </w:rPr>
        <w:t xml:space="preserve">Instruction for applicants: </w:t>
      </w:r>
    </w:p>
    <w:p w14:paraId="3558A2DC" w14:textId="5375D550" w:rsidR="00C85D89" w:rsidRPr="00C85D89" w:rsidDel="00EE35C2" w:rsidRDefault="00C85D89" w:rsidP="00C85D89">
      <w:pPr>
        <w:pStyle w:val="ListParagraph"/>
        <w:numPr>
          <w:ilvl w:val="0"/>
          <w:numId w:val="16"/>
        </w:numPr>
        <w:spacing w:after="0" w:line="240" w:lineRule="auto"/>
        <w:rPr>
          <w:rFonts w:asciiTheme="minorHAnsi" w:eastAsia="Calibri" w:hAnsiTheme="minorHAnsi" w:cstheme="minorHAnsi"/>
          <w:szCs w:val="22"/>
        </w:rPr>
      </w:pPr>
      <w:r w:rsidRPr="00C85D89" w:rsidDel="00EE35C2">
        <w:rPr>
          <w:rFonts w:asciiTheme="minorHAnsi" w:eastAsia="Calibri" w:hAnsiTheme="minorHAnsi" w:cstheme="minorHAnsi"/>
          <w:szCs w:val="22"/>
        </w:rPr>
        <w:t xml:space="preserve">Complete all sections below. </w:t>
      </w:r>
    </w:p>
    <w:p w14:paraId="246CB461" w14:textId="47F5CBA1" w:rsidR="00C85D89" w:rsidRPr="00C85D89" w:rsidDel="00EE35C2" w:rsidRDefault="00C85D89" w:rsidP="00C85D89">
      <w:pPr>
        <w:pStyle w:val="ListParagraph"/>
        <w:numPr>
          <w:ilvl w:val="0"/>
          <w:numId w:val="16"/>
        </w:numPr>
        <w:spacing w:after="0" w:line="240" w:lineRule="auto"/>
        <w:rPr>
          <w:rFonts w:asciiTheme="minorHAnsi" w:eastAsia="Calibri" w:hAnsiTheme="minorHAnsi" w:cstheme="minorHAnsi"/>
          <w:szCs w:val="22"/>
        </w:rPr>
      </w:pPr>
      <w:r w:rsidRPr="00C85D89" w:rsidDel="00EE35C2">
        <w:rPr>
          <w:rFonts w:asciiTheme="minorHAnsi" w:eastAsia="Calibri" w:hAnsiTheme="minorHAnsi" w:cstheme="minorHAnsi"/>
          <w:szCs w:val="22"/>
        </w:rPr>
        <w:t xml:space="preserve">Include your co-investment and any anticipated private sector co-investment. </w:t>
      </w:r>
    </w:p>
    <w:p w14:paraId="7950BAA3" w14:textId="6311EB09" w:rsidR="00C85D89" w:rsidRPr="00C85D89" w:rsidDel="00EE35C2" w:rsidRDefault="00C85D89" w:rsidP="00C85D89">
      <w:pPr>
        <w:pStyle w:val="ListParagraph"/>
        <w:numPr>
          <w:ilvl w:val="0"/>
          <w:numId w:val="16"/>
        </w:numPr>
        <w:spacing w:after="0" w:line="240" w:lineRule="auto"/>
        <w:rPr>
          <w:rFonts w:asciiTheme="minorHAnsi" w:eastAsia="Calibri" w:hAnsiTheme="minorHAnsi" w:cstheme="minorHAnsi"/>
          <w:szCs w:val="22"/>
        </w:rPr>
      </w:pPr>
      <w:r w:rsidRPr="00C85D89" w:rsidDel="00EE35C2">
        <w:rPr>
          <w:rFonts w:asciiTheme="minorHAnsi" w:eastAsia="Calibri" w:hAnsiTheme="minorHAnsi" w:cstheme="minorHAnsi"/>
          <w:szCs w:val="22"/>
        </w:rPr>
        <w:t xml:space="preserve">You can adjust the template below, but the budget must align with the stages in the RFP Scope of Work. The budget can be based on the input cost (time, personnel, etc.) or an output cost (deliverable). </w:t>
      </w:r>
    </w:p>
    <w:p w14:paraId="7BF604F1" w14:textId="646481F2" w:rsidR="00C85D89" w:rsidRDefault="00C85D89" w:rsidP="00C85D89">
      <w:pPr>
        <w:pStyle w:val="ListParagraph"/>
        <w:numPr>
          <w:ilvl w:val="0"/>
          <w:numId w:val="16"/>
        </w:numPr>
        <w:spacing w:after="0" w:line="240" w:lineRule="auto"/>
        <w:rPr>
          <w:rFonts w:asciiTheme="minorHAnsi" w:eastAsia="Calibri" w:hAnsiTheme="minorHAnsi" w:cstheme="minorHAnsi"/>
          <w:szCs w:val="22"/>
        </w:rPr>
      </w:pPr>
      <w:r w:rsidRPr="00C85D89" w:rsidDel="00EE35C2">
        <w:rPr>
          <w:rFonts w:asciiTheme="minorHAnsi" w:eastAsia="Calibri" w:hAnsiTheme="minorHAnsi" w:cstheme="minorHAnsi"/>
          <w:szCs w:val="22"/>
        </w:rPr>
        <w:t xml:space="preserve">The budget may be further negotiated before signing the contract with the preferred provider. </w:t>
      </w:r>
    </w:p>
    <w:p w14:paraId="1C67F521" w14:textId="77777777" w:rsidR="00A20627" w:rsidRPr="00A20627" w:rsidRDefault="00A20627" w:rsidP="00A20627">
      <w:pPr>
        <w:pStyle w:val="ListParagraph"/>
        <w:numPr>
          <w:ilvl w:val="0"/>
          <w:numId w:val="16"/>
        </w:numPr>
        <w:spacing w:after="240"/>
        <w:ind w:right="245"/>
        <w:jc w:val="both"/>
        <w:rPr>
          <w:rFonts w:asciiTheme="minorHAnsi" w:eastAsia="Calibri" w:hAnsiTheme="minorHAnsi" w:cstheme="minorHAnsi"/>
          <w:color w:val="000000" w:themeColor="text1"/>
          <w:szCs w:val="22"/>
        </w:rPr>
      </w:pPr>
      <w:r w:rsidRPr="00A20627">
        <w:rPr>
          <w:rFonts w:asciiTheme="minorHAnsi" w:eastAsia="Calibri" w:hAnsiTheme="minorHAnsi" w:cstheme="minorHAnsi"/>
          <w:color w:val="000000" w:themeColor="text1"/>
          <w:szCs w:val="22"/>
        </w:rPr>
        <w:t>While CAPRED will cover most of the engagement costs in Stage 1 (pre-work), Stage 2 activities and Stage 3 activities will assume some level of private sector co-investment. The co-investment may include financial contribution, staff time, data access</w:t>
      </w:r>
      <w:proofErr w:type="gramStart"/>
      <w:r w:rsidRPr="00A20627">
        <w:rPr>
          <w:rFonts w:asciiTheme="minorHAnsi" w:eastAsia="Calibri" w:hAnsiTheme="minorHAnsi" w:cstheme="minorHAnsi"/>
          <w:color w:val="000000" w:themeColor="text1"/>
          <w:szCs w:val="22"/>
        </w:rPr>
        <w:t>, partial</w:t>
      </w:r>
      <w:proofErr w:type="gramEnd"/>
      <w:r w:rsidRPr="00A20627">
        <w:rPr>
          <w:rFonts w:asciiTheme="minorHAnsi" w:eastAsia="Calibri" w:hAnsiTheme="minorHAnsi" w:cstheme="minorHAnsi"/>
          <w:color w:val="000000" w:themeColor="text1"/>
          <w:szCs w:val="22"/>
        </w:rPr>
        <w:t xml:space="preserve"> cost-sharing for services. At the proposal stage, private sector co-investment commitments may be indicative only and based on reasonable estimates. The level or percentage of co-investment that the provider thinks they can generate should also be included in the proposal. </w:t>
      </w:r>
    </w:p>
    <w:p w14:paraId="408D47CA" w14:textId="0752B53C" w:rsidR="005626B3" w:rsidRPr="005626B3" w:rsidRDefault="005626B3" w:rsidP="005626B3">
      <w:pPr>
        <w:pStyle w:val="ListParagraph"/>
        <w:numPr>
          <w:ilvl w:val="0"/>
          <w:numId w:val="16"/>
        </w:numPr>
        <w:spacing w:after="240"/>
        <w:ind w:right="245"/>
        <w:jc w:val="both"/>
        <w:rPr>
          <w:rFonts w:asciiTheme="minorHAnsi" w:eastAsia="Calibri" w:hAnsiTheme="minorHAnsi" w:cstheme="minorHAnsi"/>
          <w:color w:val="000000" w:themeColor="text1"/>
          <w:szCs w:val="22"/>
        </w:rPr>
      </w:pPr>
      <w:r w:rsidRPr="005626B3">
        <w:rPr>
          <w:rFonts w:asciiTheme="minorHAnsi" w:eastAsia="Calibri" w:hAnsiTheme="minorHAnsi" w:cstheme="minorHAnsi"/>
          <w:color w:val="000000" w:themeColor="text1"/>
          <w:szCs w:val="22"/>
        </w:rPr>
        <w:t xml:space="preserve">During Stage 2 (pilot phase), lower co-investment is acceptable, provided there is a clear pathway to increased investment during Stage 3 (scale-up). Scale-up beyond the pilot phase is subject to satisfactory proof of concept and demonstrated willingness of companies to increase cost-sharing. </w:t>
      </w:r>
    </w:p>
    <w:p w14:paraId="40652F19" w14:textId="77777777" w:rsidR="005626B3" w:rsidRPr="005626B3" w:rsidDel="00EE35C2" w:rsidRDefault="005626B3" w:rsidP="005626B3">
      <w:pPr>
        <w:pStyle w:val="ListParagraph"/>
        <w:spacing w:after="240"/>
        <w:ind w:right="245"/>
        <w:jc w:val="both"/>
        <w:rPr>
          <w:rFonts w:asciiTheme="majorHAnsi" w:eastAsia="Calibri" w:hAnsiTheme="majorHAnsi" w:cstheme="majorHAnsi"/>
          <w:color w:val="000000" w:themeColor="text1"/>
          <w:szCs w:val="22"/>
        </w:rPr>
      </w:pPr>
    </w:p>
    <w:p w14:paraId="1BA1886D" w14:textId="77777777" w:rsidR="004A5913" w:rsidRPr="00C4744A" w:rsidRDefault="004A5913" w:rsidP="004A5913">
      <w:pPr>
        <w:pStyle w:val="ListParagraph"/>
        <w:keepNext/>
        <w:keepLines/>
        <w:numPr>
          <w:ilvl w:val="0"/>
          <w:numId w:val="14"/>
        </w:numPr>
        <w:spacing w:before="60" w:after="60" w:line="320" w:lineRule="exact"/>
        <w:ind w:hanging="720"/>
        <w:outlineLvl w:val="0"/>
        <w:rPr>
          <w:rFonts w:asciiTheme="minorHAnsi" w:eastAsia="Times New Roman" w:hAnsiTheme="minorHAnsi" w:cstheme="minorHAnsi"/>
          <w:b/>
          <w:color w:val="2E74B5"/>
        </w:rPr>
      </w:pPr>
      <w:proofErr w:type="gramStart"/>
      <w:r w:rsidRPr="00C4744A">
        <w:rPr>
          <w:rFonts w:asciiTheme="minorHAnsi" w:eastAsia="Times New Roman" w:hAnsiTheme="minorHAnsi" w:cstheme="minorHAnsi"/>
          <w:b/>
          <w:color w:val="2E74B5"/>
        </w:rPr>
        <w:t>Applicant’s</w:t>
      </w:r>
      <w:proofErr w:type="gramEnd"/>
      <w:r w:rsidRPr="00C4744A">
        <w:rPr>
          <w:rFonts w:asciiTheme="minorHAnsi" w:eastAsia="Times New Roman" w:hAnsiTheme="minorHAnsi" w:cstheme="minorHAnsi"/>
          <w:b/>
          <w:color w:val="2E74B5"/>
        </w:rPr>
        <w:t xml:space="preserve"> details</w:t>
      </w:r>
    </w:p>
    <w:p w14:paraId="1EFB83F5" w14:textId="77777777" w:rsidR="004A5913" w:rsidRPr="00C4744A" w:rsidRDefault="004A5913" w:rsidP="004A5913">
      <w:pPr>
        <w:spacing w:before="120" w:after="120"/>
        <w:rPr>
          <w:rFonts w:asciiTheme="minorHAnsi" w:eastAsia="Times New Roman" w:hAnsiTheme="minorHAnsi" w:cstheme="minorHAnsi"/>
        </w:rPr>
      </w:pPr>
      <w:r w:rsidRPr="00C4744A">
        <w:rPr>
          <w:rFonts w:asciiTheme="minorHAnsi" w:eastAsia="Times New Roman" w:hAnsiTheme="minorHAnsi" w:cstheme="minorHAnsi"/>
        </w:rPr>
        <w:t>Please provide the following details: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5"/>
        <w:gridCol w:w="3420"/>
      </w:tblGrid>
      <w:tr w:rsidR="004A5913" w:rsidRPr="00C4744A" w14:paraId="37353C12" w14:textId="77777777" w:rsidTr="00523BBD">
        <w:tc>
          <w:tcPr>
            <w:tcW w:w="6115" w:type="dxa"/>
            <w:tcBorders>
              <w:top w:val="single" w:sz="4" w:space="0" w:color="000000"/>
              <w:left w:val="single" w:sz="4" w:space="0" w:color="000000"/>
              <w:bottom w:val="single" w:sz="4" w:space="0" w:color="000000"/>
              <w:right w:val="single" w:sz="4" w:space="0" w:color="000000"/>
            </w:tcBorders>
            <w:vAlign w:val="center"/>
          </w:tcPr>
          <w:p w14:paraId="320216FC" w14:textId="77777777" w:rsidR="004A5913" w:rsidRPr="00C4744A" w:rsidRDefault="004A5913" w:rsidP="00523BBD">
            <w:pPr>
              <w:spacing w:before="60" w:after="60"/>
              <w:rPr>
                <w:rFonts w:asciiTheme="minorHAnsi" w:eastAsia="Calibri" w:hAnsiTheme="minorHAnsi" w:cstheme="minorHAnsi"/>
              </w:rPr>
            </w:pPr>
            <w:r w:rsidRPr="00C4744A">
              <w:rPr>
                <w:rFonts w:asciiTheme="minorHAnsi" w:eastAsia="Calibri" w:hAnsiTheme="minorHAnsi" w:cstheme="minorHAnsi"/>
              </w:rPr>
              <w:t>Full legal and trade names of company/</w:t>
            </w:r>
            <w:proofErr w:type="spellStart"/>
            <w:r w:rsidRPr="00C4744A">
              <w:rPr>
                <w:rFonts w:asciiTheme="minorHAnsi" w:eastAsia="Calibri" w:hAnsiTheme="minorHAnsi" w:cstheme="minorHAnsi"/>
              </w:rPr>
              <w:t>organisation</w:t>
            </w:r>
            <w:proofErr w:type="spellEnd"/>
            <w:r w:rsidRPr="00C4744A">
              <w:rPr>
                <w:rFonts w:asciiTheme="minorHAnsi" w:eastAsia="Calibri" w:hAnsiTheme="minorHAnsi" w:cstheme="minorHAnsi"/>
              </w:rPr>
              <w:t>/ institution</w:t>
            </w:r>
          </w:p>
        </w:tc>
        <w:tc>
          <w:tcPr>
            <w:tcW w:w="3420" w:type="dxa"/>
            <w:tcBorders>
              <w:top w:val="single" w:sz="4" w:space="0" w:color="000000"/>
              <w:left w:val="single" w:sz="4" w:space="0" w:color="000000"/>
              <w:bottom w:val="single" w:sz="4" w:space="0" w:color="000000"/>
              <w:right w:val="single" w:sz="4" w:space="0" w:color="000000"/>
            </w:tcBorders>
            <w:vAlign w:val="center"/>
          </w:tcPr>
          <w:p w14:paraId="1538983E" w14:textId="77777777" w:rsidR="004A5913" w:rsidRPr="00C4744A" w:rsidRDefault="004A5913" w:rsidP="00523BBD">
            <w:pPr>
              <w:spacing w:before="60" w:after="60"/>
              <w:rPr>
                <w:rFonts w:asciiTheme="minorHAnsi" w:eastAsia="Calibri" w:hAnsiTheme="minorHAnsi" w:cstheme="minorHAnsi"/>
              </w:rPr>
            </w:pPr>
          </w:p>
        </w:tc>
      </w:tr>
      <w:tr w:rsidR="004A5913" w:rsidRPr="00C4744A" w14:paraId="6901B562" w14:textId="77777777" w:rsidTr="00523BBD">
        <w:trPr>
          <w:trHeight w:val="160"/>
        </w:trPr>
        <w:tc>
          <w:tcPr>
            <w:tcW w:w="6115" w:type="dxa"/>
            <w:tcBorders>
              <w:top w:val="single" w:sz="4" w:space="0" w:color="000000"/>
              <w:left w:val="single" w:sz="4" w:space="0" w:color="000000"/>
              <w:bottom w:val="single" w:sz="4" w:space="0" w:color="000000"/>
              <w:right w:val="single" w:sz="4" w:space="0" w:color="000000"/>
            </w:tcBorders>
            <w:vAlign w:val="center"/>
          </w:tcPr>
          <w:p w14:paraId="0CF0320D" w14:textId="77777777" w:rsidR="004A5913" w:rsidRPr="00C4744A" w:rsidRDefault="004A5913" w:rsidP="00523BBD">
            <w:pPr>
              <w:spacing w:before="60" w:after="60"/>
              <w:rPr>
                <w:rFonts w:asciiTheme="minorHAnsi" w:eastAsia="Calibri" w:hAnsiTheme="minorHAnsi" w:cstheme="minorHAnsi"/>
              </w:rPr>
            </w:pPr>
            <w:r w:rsidRPr="00C4744A">
              <w:rPr>
                <w:rFonts w:asciiTheme="minorHAnsi" w:eastAsia="Calibri" w:hAnsiTheme="minorHAnsi" w:cstheme="minorHAnsi"/>
              </w:rPr>
              <w:t>VAT (TIN) Number or Tax File number</w:t>
            </w:r>
          </w:p>
        </w:tc>
        <w:tc>
          <w:tcPr>
            <w:tcW w:w="3420" w:type="dxa"/>
            <w:tcBorders>
              <w:top w:val="single" w:sz="4" w:space="0" w:color="000000"/>
              <w:left w:val="single" w:sz="4" w:space="0" w:color="000000"/>
              <w:bottom w:val="single" w:sz="4" w:space="0" w:color="000000"/>
              <w:right w:val="single" w:sz="4" w:space="0" w:color="000000"/>
            </w:tcBorders>
            <w:vAlign w:val="center"/>
          </w:tcPr>
          <w:p w14:paraId="75BCD9F0" w14:textId="77777777" w:rsidR="004A5913" w:rsidRPr="00C4744A" w:rsidRDefault="004A5913" w:rsidP="00523BBD">
            <w:pPr>
              <w:spacing w:before="60" w:after="60"/>
              <w:rPr>
                <w:rFonts w:asciiTheme="minorHAnsi" w:eastAsia="Calibri" w:hAnsiTheme="minorHAnsi" w:cstheme="minorHAnsi"/>
              </w:rPr>
            </w:pPr>
          </w:p>
        </w:tc>
      </w:tr>
    </w:tbl>
    <w:p w14:paraId="278D78A3" w14:textId="77777777" w:rsidR="00E34BC5" w:rsidRDefault="00E34BC5">
      <w:pPr>
        <w:spacing w:after="0" w:line="240" w:lineRule="auto"/>
        <w:rPr>
          <w:rFonts w:asciiTheme="minorHAnsi" w:eastAsia="Times New Roman" w:hAnsiTheme="minorHAnsi" w:cstheme="minorHAnsi"/>
          <w:b/>
          <w:bCs/>
          <w:sz w:val="4"/>
          <w:szCs w:val="4"/>
        </w:rPr>
      </w:pPr>
    </w:p>
    <w:p w14:paraId="2CBB19DF" w14:textId="38C4A9E0" w:rsidR="00C85D89" w:rsidRDefault="004A5913" w:rsidP="00F536CE">
      <w:pPr>
        <w:pStyle w:val="ListParagraph"/>
        <w:keepNext/>
        <w:keepLines/>
        <w:numPr>
          <w:ilvl w:val="0"/>
          <w:numId w:val="14"/>
        </w:numPr>
        <w:spacing w:before="60" w:after="60" w:line="320" w:lineRule="exact"/>
        <w:ind w:left="540" w:hanging="540"/>
        <w:outlineLvl w:val="0"/>
        <w:rPr>
          <w:rFonts w:asciiTheme="minorHAnsi" w:eastAsia="Times New Roman" w:hAnsiTheme="minorHAnsi" w:cstheme="minorHAnsi"/>
          <w:b/>
          <w:color w:val="2E74B5"/>
        </w:rPr>
      </w:pPr>
      <w:r w:rsidRPr="00C4744A">
        <w:rPr>
          <w:rFonts w:asciiTheme="minorHAnsi" w:eastAsia="Times New Roman" w:hAnsiTheme="minorHAnsi" w:cstheme="minorHAnsi"/>
          <w:b/>
          <w:color w:val="2E74B5"/>
        </w:rPr>
        <w:t>Financial proposal</w:t>
      </w:r>
    </w:p>
    <w:p w14:paraId="26BED13E" w14:textId="10583003" w:rsidR="00FE0CC6" w:rsidRDefault="00FE0CC6" w:rsidP="00F536CE">
      <w:pPr>
        <w:keepNext/>
        <w:keepLines/>
        <w:spacing w:before="60" w:after="60" w:line="320" w:lineRule="exact"/>
        <w:ind w:left="450" w:hanging="450"/>
        <w:outlineLvl w:val="0"/>
        <w:rPr>
          <w:rFonts w:asciiTheme="minorHAnsi" w:eastAsia="Times New Roman" w:hAnsiTheme="minorHAnsi" w:cstheme="minorHAnsi"/>
          <w:b/>
          <w:color w:val="2E74B5"/>
        </w:rPr>
      </w:pPr>
      <w:proofErr w:type="spellStart"/>
      <w:r>
        <w:rPr>
          <w:rFonts w:asciiTheme="minorHAnsi" w:eastAsia="Times New Roman" w:hAnsiTheme="minorHAnsi" w:cstheme="minorHAnsi"/>
          <w:b/>
          <w:color w:val="2E74B5"/>
        </w:rPr>
        <w:t>B.1</w:t>
      </w:r>
      <w:proofErr w:type="spellEnd"/>
      <w:r>
        <w:rPr>
          <w:rFonts w:asciiTheme="minorHAnsi" w:eastAsia="Times New Roman" w:hAnsiTheme="minorHAnsi" w:cstheme="minorHAnsi"/>
          <w:b/>
          <w:color w:val="2E74B5"/>
        </w:rPr>
        <w:t xml:space="preserve"> </w:t>
      </w:r>
      <w:r w:rsidR="00360769">
        <w:rPr>
          <w:rFonts w:asciiTheme="minorHAnsi" w:eastAsia="Times New Roman" w:hAnsiTheme="minorHAnsi" w:cstheme="minorHAnsi"/>
          <w:b/>
          <w:color w:val="2E74B5"/>
        </w:rPr>
        <w:tab/>
      </w:r>
      <w:r w:rsidR="00360769" w:rsidRPr="00AA48D7">
        <w:rPr>
          <w:rFonts w:asciiTheme="minorHAnsi" w:eastAsia="Times New Roman" w:hAnsiTheme="minorHAnsi" w:cstheme="minorHAnsi"/>
        </w:rPr>
        <w:t xml:space="preserve">Outline your financial proposal for the services of each activity below to complete key tasks and activities and produce deliverables. Please ensure that the </w:t>
      </w:r>
      <w:r w:rsidR="00D02FAA" w:rsidRPr="00AA48D7">
        <w:rPr>
          <w:rFonts w:asciiTheme="minorHAnsi" w:eastAsia="Times New Roman" w:hAnsiTheme="minorHAnsi" w:cstheme="minorHAnsi"/>
        </w:rPr>
        <w:t>cost</w:t>
      </w:r>
      <w:r w:rsidR="00360769" w:rsidRPr="00AA48D7">
        <w:rPr>
          <w:rFonts w:asciiTheme="minorHAnsi" w:eastAsia="Times New Roman" w:hAnsiTheme="minorHAnsi" w:cstheme="minorHAnsi"/>
        </w:rPr>
        <w:t xml:space="preserve"> is </w:t>
      </w:r>
      <w:proofErr w:type="spellStart"/>
      <w:r w:rsidR="00360769" w:rsidRPr="00AA48D7">
        <w:rPr>
          <w:rFonts w:asciiTheme="minorHAnsi" w:eastAsia="Times New Roman" w:hAnsiTheme="minorHAnsi" w:cstheme="minorHAnsi"/>
        </w:rPr>
        <w:t>itemised</w:t>
      </w:r>
      <w:proofErr w:type="spellEnd"/>
      <w:r w:rsidR="00360769" w:rsidRPr="00AA48D7">
        <w:rPr>
          <w:rFonts w:asciiTheme="minorHAnsi" w:eastAsia="Times New Roman" w:hAnsiTheme="minorHAnsi" w:cstheme="minorHAnsi"/>
        </w:rPr>
        <w:t xml:space="preserve"> and that you use the table below.</w:t>
      </w:r>
      <w:r w:rsidR="00360769" w:rsidRPr="00AA48D7">
        <w:rPr>
          <w:rFonts w:asciiTheme="minorHAnsi" w:eastAsia="Times New Roman" w:hAnsiTheme="minorHAnsi" w:cstheme="minorHAnsi"/>
          <w:b/>
          <w:bCs/>
          <w:i/>
          <w:iCs/>
        </w:rPr>
        <w:t xml:space="preserve"> </w:t>
      </w:r>
      <w:r w:rsidR="00360769" w:rsidRPr="00AA48D7">
        <w:rPr>
          <w:rFonts w:asciiTheme="minorHAnsi" w:eastAsia="Times New Roman" w:hAnsiTheme="minorHAnsi" w:cstheme="minorHAnsi"/>
        </w:rPr>
        <w:t xml:space="preserve">To make sure that you understand each item and what basis, price should </w:t>
      </w:r>
      <w:r w:rsidR="00D02FAA">
        <w:rPr>
          <w:rFonts w:asciiTheme="minorHAnsi" w:eastAsia="Times New Roman" w:hAnsiTheme="minorHAnsi" w:cstheme="minorHAnsi"/>
        </w:rPr>
        <w:t>include the</w:t>
      </w:r>
      <w:r w:rsidR="00360769" w:rsidRPr="00AA48D7">
        <w:rPr>
          <w:rFonts w:asciiTheme="minorHAnsi" w:eastAsia="Times New Roman" w:hAnsiTheme="minorHAnsi" w:cstheme="minorHAnsi"/>
        </w:rPr>
        <w:t xml:space="preserve"> consideration for each item</w:t>
      </w:r>
      <w:r w:rsidR="00360769">
        <w:rPr>
          <w:rFonts w:asciiTheme="minorHAnsi" w:eastAsia="Times New Roman" w:hAnsiTheme="minorHAnsi" w:cstheme="minorHAnsi"/>
        </w:rPr>
        <w:t xml:space="preserve">. </w:t>
      </w:r>
    </w:p>
    <w:p w14:paraId="1F366388" w14:textId="1A98EF42" w:rsidR="00C85D89" w:rsidRPr="00D81C0B" w:rsidRDefault="00B34869" w:rsidP="00C85D89">
      <w:pPr>
        <w:rPr>
          <w:rFonts w:asciiTheme="minorHAnsi" w:eastAsia="Calibri" w:hAnsiTheme="minorHAnsi" w:cstheme="minorHAnsi"/>
          <w:b/>
          <w:bCs/>
          <w:szCs w:val="22"/>
        </w:rPr>
      </w:pPr>
      <w:r w:rsidRPr="004E2B26">
        <w:rPr>
          <w:rFonts w:asciiTheme="minorHAnsi" w:eastAsia="Times New Roman" w:hAnsiTheme="minorHAnsi" w:cstheme="minorHAnsi"/>
          <w:bCs/>
          <w:i/>
          <w:iCs/>
          <w:color w:val="FF0000"/>
          <w:sz w:val="20"/>
        </w:rPr>
        <w:t xml:space="preserve">All costs must be expressed in </w:t>
      </w:r>
      <w:r>
        <w:rPr>
          <w:rFonts w:asciiTheme="minorHAnsi" w:eastAsia="Times New Roman" w:hAnsiTheme="minorHAnsi" w:cstheme="minorHAnsi"/>
          <w:bCs/>
          <w:i/>
          <w:iCs/>
          <w:color w:val="FF0000"/>
          <w:sz w:val="20"/>
        </w:rPr>
        <w:t>Unted States Dollars (</w:t>
      </w:r>
      <w:r w:rsidRPr="004E2B26">
        <w:rPr>
          <w:rFonts w:asciiTheme="minorHAnsi" w:eastAsia="Times New Roman" w:hAnsiTheme="minorHAnsi" w:cstheme="minorHAnsi"/>
          <w:bCs/>
          <w:i/>
          <w:iCs/>
          <w:color w:val="FF0000"/>
          <w:sz w:val="20"/>
        </w:rPr>
        <w:t>USD</w:t>
      </w:r>
      <w:r>
        <w:rPr>
          <w:rFonts w:asciiTheme="minorHAnsi" w:eastAsia="Times New Roman" w:hAnsiTheme="minorHAnsi" w:cstheme="minorHAnsi"/>
          <w:bCs/>
          <w:i/>
          <w:iCs/>
          <w:color w:val="FF0000"/>
          <w:sz w:val="20"/>
        </w:rPr>
        <w:t>)</w:t>
      </w:r>
      <w:r w:rsidRPr="004E2B26">
        <w:rPr>
          <w:rFonts w:asciiTheme="minorHAnsi" w:eastAsia="Times New Roman" w:hAnsiTheme="minorHAnsi" w:cstheme="minorHAnsi"/>
          <w:bCs/>
          <w:i/>
          <w:iCs/>
          <w:color w:val="FF0000"/>
          <w:sz w:val="20"/>
        </w:rPr>
        <w:t>.</w:t>
      </w:r>
      <w:r w:rsidRPr="00C85D89">
        <w:rPr>
          <w:rFonts w:asciiTheme="minorHAnsi" w:eastAsia="Calibri" w:hAnsiTheme="minorHAnsi" w:cstheme="minorHAnsi"/>
          <w:szCs w:val="22"/>
        </w:rPr>
        <w:t xml:space="preserve"> </w:t>
      </w:r>
      <w:r w:rsidRPr="00AA48D7">
        <w:rPr>
          <w:rFonts w:asciiTheme="minorHAnsi" w:eastAsia="Times New Roman" w:hAnsiTheme="minorHAnsi" w:cstheme="minorHAnsi"/>
          <w:bCs/>
          <w:i/>
          <w:iCs/>
          <w:color w:val="FF0000"/>
          <w:sz w:val="20"/>
        </w:rPr>
        <w:t>For the Australian firm, please provide the currency as Australian Dollars (AUD)</w:t>
      </w:r>
    </w:p>
    <w:tbl>
      <w:tblPr>
        <w:tblStyle w:val="PlainTable1"/>
        <w:tblW w:w="5196" w:type="pct"/>
        <w:tblLayout w:type="fixed"/>
        <w:tblLook w:val="04A0" w:firstRow="1" w:lastRow="0" w:firstColumn="1" w:lastColumn="0" w:noHBand="0" w:noVBand="1"/>
      </w:tblPr>
      <w:tblGrid>
        <w:gridCol w:w="1074"/>
        <w:gridCol w:w="1531"/>
        <w:gridCol w:w="989"/>
        <w:gridCol w:w="2070"/>
        <w:gridCol w:w="722"/>
        <w:gridCol w:w="900"/>
        <w:gridCol w:w="628"/>
        <w:gridCol w:w="811"/>
        <w:gridCol w:w="900"/>
        <w:gridCol w:w="989"/>
      </w:tblGrid>
      <w:tr w:rsidR="00994FEB" w:rsidRPr="009211CB" w14:paraId="39DCD907" w14:textId="77777777" w:rsidTr="00816134">
        <w:trPr>
          <w:cnfStyle w:val="100000000000" w:firstRow="1" w:lastRow="0" w:firstColumn="0" w:lastColumn="0" w:oddVBand="0" w:evenVBand="0" w:oddHBand="0" w:evenHBand="0" w:firstRowFirstColumn="0" w:firstRowLastColumn="0" w:lastRowFirstColumn="0" w:lastRowLastColumn="0"/>
          <w:trHeight w:val="863"/>
          <w:tblHeader/>
        </w:trPr>
        <w:tc>
          <w:tcPr>
            <w:cnfStyle w:val="001000000000" w:firstRow="0" w:lastRow="0" w:firstColumn="1" w:lastColumn="0" w:oddVBand="0" w:evenVBand="0" w:oddHBand="0" w:evenHBand="0" w:firstRowFirstColumn="0" w:firstRowLastColumn="0" w:lastRowFirstColumn="0" w:lastRowLastColumn="0"/>
            <w:tcW w:w="506" w:type="pct"/>
            <w:shd w:val="clear" w:color="auto" w:fill="0070C0"/>
            <w:hideMark/>
          </w:tcPr>
          <w:p w14:paraId="04951F71" w14:textId="77777777" w:rsidR="00C85D89" w:rsidRPr="00F536CE" w:rsidRDefault="00C85D89" w:rsidP="00D157C1">
            <w:pPr>
              <w:jc w:val="center"/>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Stage</w:t>
            </w:r>
          </w:p>
        </w:tc>
        <w:tc>
          <w:tcPr>
            <w:tcW w:w="721" w:type="pct"/>
            <w:shd w:val="clear" w:color="auto" w:fill="0070C0"/>
          </w:tcPr>
          <w:p w14:paraId="67E3ED04" w14:textId="77777777"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FFFFF" w:themeColor="background1"/>
                <w:sz w:val="18"/>
                <w:szCs w:val="18"/>
              </w:rPr>
            </w:pPr>
            <w:r w:rsidRPr="00F536CE">
              <w:rPr>
                <w:rFonts w:asciiTheme="minorHAnsi" w:eastAsia="Calibri" w:hAnsiTheme="minorHAnsi" w:cstheme="minorHAnsi"/>
                <w:color w:val="FFFFFF" w:themeColor="background1"/>
                <w:sz w:val="18"/>
                <w:szCs w:val="18"/>
              </w:rPr>
              <w:t>Deliverables</w:t>
            </w:r>
          </w:p>
        </w:tc>
        <w:tc>
          <w:tcPr>
            <w:tcW w:w="466" w:type="pct"/>
            <w:shd w:val="clear" w:color="auto" w:fill="0070C0"/>
            <w:hideMark/>
          </w:tcPr>
          <w:p w14:paraId="2E08B0C9" w14:textId="77777777"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Activity / Cost Category</w:t>
            </w:r>
          </w:p>
        </w:tc>
        <w:tc>
          <w:tcPr>
            <w:tcW w:w="975" w:type="pct"/>
            <w:shd w:val="clear" w:color="auto" w:fill="0070C0"/>
            <w:hideMark/>
          </w:tcPr>
          <w:p w14:paraId="1E72CBF0" w14:textId="77777777"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Description</w:t>
            </w:r>
          </w:p>
        </w:tc>
        <w:tc>
          <w:tcPr>
            <w:tcW w:w="340" w:type="pct"/>
            <w:shd w:val="clear" w:color="auto" w:fill="0070C0"/>
            <w:hideMark/>
          </w:tcPr>
          <w:p w14:paraId="35068384" w14:textId="77777777"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Quantity / Unit</w:t>
            </w:r>
          </w:p>
        </w:tc>
        <w:tc>
          <w:tcPr>
            <w:tcW w:w="424" w:type="pct"/>
            <w:shd w:val="clear" w:color="auto" w:fill="0070C0"/>
            <w:hideMark/>
          </w:tcPr>
          <w:p w14:paraId="55F023D0" w14:textId="6A5759A3"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Unit Cost</w:t>
            </w:r>
          </w:p>
        </w:tc>
        <w:tc>
          <w:tcPr>
            <w:tcW w:w="296" w:type="pct"/>
            <w:shd w:val="clear" w:color="auto" w:fill="0070C0"/>
            <w:hideMark/>
          </w:tcPr>
          <w:p w14:paraId="789AB9A0" w14:textId="3416BC80"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 xml:space="preserve">Total Cost </w:t>
            </w:r>
          </w:p>
        </w:tc>
        <w:tc>
          <w:tcPr>
            <w:tcW w:w="382" w:type="pct"/>
            <w:shd w:val="clear" w:color="auto" w:fill="0070C0"/>
          </w:tcPr>
          <w:p w14:paraId="62D031E0" w14:textId="674A3EC2"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 xml:space="preserve">Own co-investment </w:t>
            </w:r>
          </w:p>
        </w:tc>
        <w:tc>
          <w:tcPr>
            <w:tcW w:w="424" w:type="pct"/>
            <w:shd w:val="clear" w:color="auto" w:fill="0070C0"/>
          </w:tcPr>
          <w:p w14:paraId="681636DD" w14:textId="26568486"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 xml:space="preserve">Private sector co-investment </w:t>
            </w:r>
          </w:p>
        </w:tc>
        <w:tc>
          <w:tcPr>
            <w:tcW w:w="466" w:type="pct"/>
            <w:shd w:val="clear" w:color="auto" w:fill="0070C0"/>
          </w:tcPr>
          <w:p w14:paraId="3743A9FB" w14:textId="6026DFAB" w:rsidR="00C85D89" w:rsidRPr="00F536CE" w:rsidRDefault="00C85D89" w:rsidP="00D157C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r w:rsidRPr="00F536CE">
              <w:rPr>
                <w:rFonts w:asciiTheme="minorHAnsi" w:eastAsia="Calibri" w:hAnsiTheme="minorHAnsi" w:cstheme="minorHAnsi"/>
                <w:color w:val="FFFFFF" w:themeColor="background1"/>
                <w:sz w:val="18"/>
                <w:szCs w:val="18"/>
              </w:rPr>
              <w:t xml:space="preserve">Total CAPRED investment </w:t>
            </w:r>
          </w:p>
        </w:tc>
      </w:tr>
      <w:tr w:rsidR="00994FEB" w:rsidRPr="009211CB" w14:paraId="4909F3C3" w14:textId="77777777" w:rsidTr="00994FEB">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506" w:type="pct"/>
            <w:vMerge w:val="restart"/>
            <w:vAlign w:val="center"/>
            <w:hideMark/>
          </w:tcPr>
          <w:p w14:paraId="687EA906" w14:textId="77777777" w:rsidR="00C85D89" w:rsidRPr="00F536CE" w:rsidRDefault="00C85D89" w:rsidP="00D157C1">
            <w:pPr>
              <w:rPr>
                <w:rFonts w:asciiTheme="minorHAnsi" w:eastAsia="Calibri" w:hAnsiTheme="minorHAnsi" w:cstheme="minorHAnsi"/>
                <w:sz w:val="18"/>
                <w:szCs w:val="18"/>
              </w:rPr>
            </w:pPr>
            <w:r w:rsidRPr="00F536CE">
              <w:rPr>
                <w:rFonts w:asciiTheme="minorHAnsi" w:eastAsia="Calibri" w:hAnsiTheme="minorHAnsi" w:cstheme="minorHAnsi"/>
                <w:sz w:val="18"/>
                <w:szCs w:val="18"/>
              </w:rPr>
              <w:t>Stage 1: Pre-work</w:t>
            </w:r>
          </w:p>
        </w:tc>
        <w:tc>
          <w:tcPr>
            <w:tcW w:w="721" w:type="pct"/>
            <w:vMerge w:val="restart"/>
            <w:vAlign w:val="center"/>
          </w:tcPr>
          <w:p w14:paraId="5E272FF5"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 xml:space="preserve">Companies </w:t>
            </w:r>
            <w:proofErr w:type="gramStart"/>
            <w:r w:rsidRPr="00F536CE">
              <w:rPr>
                <w:rFonts w:asciiTheme="minorHAnsi" w:eastAsia="Calibri" w:hAnsiTheme="minorHAnsi" w:cstheme="minorHAnsi"/>
                <w:sz w:val="18"/>
                <w:szCs w:val="18"/>
              </w:rPr>
              <w:t>assessed;</w:t>
            </w:r>
            <w:proofErr w:type="gramEnd"/>
            <w:r w:rsidRPr="00F536CE">
              <w:rPr>
                <w:rFonts w:asciiTheme="minorHAnsi" w:eastAsia="Calibri" w:hAnsiTheme="minorHAnsi" w:cstheme="minorHAnsi"/>
                <w:sz w:val="18"/>
                <w:szCs w:val="18"/>
              </w:rPr>
              <w:t xml:space="preserve"> </w:t>
            </w:r>
          </w:p>
          <w:p w14:paraId="2067AF9C"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lastRenderedPageBreak/>
              <w:t>five pilot companies selected; and</w:t>
            </w:r>
          </w:p>
          <w:p w14:paraId="44C8B2D6"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 xml:space="preserve">five baselines conducted.  </w:t>
            </w:r>
          </w:p>
        </w:tc>
        <w:tc>
          <w:tcPr>
            <w:tcW w:w="466" w:type="pct"/>
            <w:vAlign w:val="center"/>
            <w:hideMark/>
          </w:tcPr>
          <w:p w14:paraId="62819A4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lastRenderedPageBreak/>
              <w:t>Personnel</w:t>
            </w:r>
          </w:p>
        </w:tc>
        <w:tc>
          <w:tcPr>
            <w:tcW w:w="975" w:type="pct"/>
            <w:vAlign w:val="center"/>
            <w:hideMark/>
          </w:tcPr>
          <w:p w14:paraId="21095EA8"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Staff time for company assessment, selection, baseline, planning</w:t>
            </w:r>
          </w:p>
        </w:tc>
        <w:tc>
          <w:tcPr>
            <w:tcW w:w="340" w:type="pct"/>
            <w:hideMark/>
          </w:tcPr>
          <w:p w14:paraId="7F810EF8"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15284C4A"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460360AA"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0AA032E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ECE676B"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F624BF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0861B164" w14:textId="77777777" w:rsidTr="00994FEB">
        <w:trPr>
          <w:trHeight w:val="359"/>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1DD96B4A"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38F5BB7E"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4626A0CC"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Travel &amp; Accommodation</w:t>
            </w:r>
          </w:p>
        </w:tc>
        <w:tc>
          <w:tcPr>
            <w:tcW w:w="975" w:type="pct"/>
            <w:vAlign w:val="center"/>
            <w:hideMark/>
          </w:tcPr>
          <w:p w14:paraId="52F38BA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Field visits, company meetings</w:t>
            </w:r>
          </w:p>
        </w:tc>
        <w:tc>
          <w:tcPr>
            <w:tcW w:w="340" w:type="pct"/>
            <w:hideMark/>
          </w:tcPr>
          <w:p w14:paraId="64413B77"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35932E1B"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6A5C8E8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BD4F79B"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42BED5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143D2283"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194FCC84" w14:textId="77777777" w:rsidTr="00994FE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26DF0CD7"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55FC60D5"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4E1BA538"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Materials &amp; Supplies</w:t>
            </w:r>
          </w:p>
        </w:tc>
        <w:tc>
          <w:tcPr>
            <w:tcW w:w="975" w:type="pct"/>
            <w:vAlign w:val="center"/>
            <w:hideMark/>
          </w:tcPr>
          <w:p w14:paraId="159E2705"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Assessment tools, reporting materials</w:t>
            </w:r>
          </w:p>
        </w:tc>
        <w:tc>
          <w:tcPr>
            <w:tcW w:w="340" w:type="pct"/>
            <w:hideMark/>
          </w:tcPr>
          <w:p w14:paraId="6F4B9DD7"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42F335B2"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075FB96C"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E5909D8"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8DBAAB7"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5E310313"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00CE86C2" w14:textId="77777777" w:rsidTr="00994FEB">
        <w:trPr>
          <w:trHeight w:val="440"/>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2565AAEA"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485A8702"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53FA33D0"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Other Direct Costs</w:t>
            </w:r>
          </w:p>
        </w:tc>
        <w:tc>
          <w:tcPr>
            <w:tcW w:w="975" w:type="pct"/>
            <w:vAlign w:val="center"/>
            <w:hideMark/>
          </w:tcPr>
          <w:p w14:paraId="40A2957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Communication, office expenses</w:t>
            </w:r>
          </w:p>
        </w:tc>
        <w:tc>
          <w:tcPr>
            <w:tcW w:w="340" w:type="pct"/>
            <w:hideMark/>
          </w:tcPr>
          <w:p w14:paraId="384CED71"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7A3DE183"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33015A2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55EC2B83"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604E13E9"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2E5EAAE3"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6190D7CF"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Merge w:val="restart"/>
            <w:vAlign w:val="center"/>
            <w:hideMark/>
          </w:tcPr>
          <w:p w14:paraId="0E146E1C" w14:textId="77777777" w:rsidR="00C85D89" w:rsidRPr="00F536CE" w:rsidRDefault="00C85D89" w:rsidP="00D157C1">
            <w:pPr>
              <w:rPr>
                <w:rFonts w:asciiTheme="minorHAnsi" w:eastAsia="Calibri" w:hAnsiTheme="minorHAnsi" w:cstheme="minorHAnsi"/>
                <w:sz w:val="18"/>
                <w:szCs w:val="18"/>
              </w:rPr>
            </w:pPr>
            <w:r w:rsidRPr="00F536CE">
              <w:rPr>
                <w:rFonts w:asciiTheme="minorHAnsi" w:eastAsia="Calibri" w:hAnsiTheme="minorHAnsi" w:cstheme="minorHAnsi"/>
                <w:sz w:val="18"/>
                <w:szCs w:val="18"/>
              </w:rPr>
              <w:t xml:space="preserve">Stage 2: Productivity pilot (5 </w:t>
            </w:r>
            <w:r w:rsidRPr="00816134">
              <w:rPr>
                <w:rFonts w:asciiTheme="minorHAnsi" w:eastAsia="Calibri" w:hAnsiTheme="minorHAnsi" w:cstheme="minorHAnsi"/>
                <w:spacing w:val="-2"/>
                <w:sz w:val="18"/>
                <w:szCs w:val="18"/>
              </w:rPr>
              <w:t>companies)</w:t>
            </w:r>
          </w:p>
        </w:tc>
        <w:tc>
          <w:tcPr>
            <w:tcW w:w="721" w:type="pct"/>
            <w:vMerge w:val="restart"/>
            <w:vAlign w:val="center"/>
          </w:tcPr>
          <w:p w14:paraId="40D0F367" w14:textId="56091CB1"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Pilot implemented: service providers engaged; 500 workers screened; 100 workers provided with assistive devices; 5 companies provided with other accessibility/HR improvements;</w:t>
            </w:r>
            <w:r w:rsidR="00D36970">
              <w:rPr>
                <w:rFonts w:asciiTheme="minorHAnsi" w:eastAsia="Calibri" w:hAnsiTheme="minorHAnsi" w:cstheme="minorHAnsi"/>
                <w:sz w:val="18"/>
                <w:szCs w:val="18"/>
              </w:rPr>
              <w:t xml:space="preserve"> </w:t>
            </w:r>
            <w:r w:rsidR="00EB3832">
              <w:rPr>
                <w:rFonts w:asciiTheme="minorHAnsi" w:eastAsia="Calibri" w:hAnsiTheme="minorHAnsi" w:cstheme="minorHAnsi"/>
                <w:sz w:val="18"/>
                <w:szCs w:val="18"/>
              </w:rPr>
              <w:t>progress reports</w:t>
            </w:r>
            <w:r w:rsidRPr="00F536CE">
              <w:rPr>
                <w:rFonts w:asciiTheme="minorHAnsi" w:eastAsia="Calibri" w:hAnsiTheme="minorHAnsi" w:cstheme="minorHAnsi"/>
                <w:sz w:val="18"/>
                <w:szCs w:val="18"/>
              </w:rPr>
              <w:t xml:space="preserve"> and measurement conducted with evidence collected.  </w:t>
            </w:r>
          </w:p>
        </w:tc>
        <w:tc>
          <w:tcPr>
            <w:tcW w:w="466" w:type="pct"/>
            <w:vAlign w:val="center"/>
            <w:hideMark/>
          </w:tcPr>
          <w:p w14:paraId="2B16837C"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Personnel</w:t>
            </w:r>
          </w:p>
        </w:tc>
        <w:tc>
          <w:tcPr>
            <w:tcW w:w="975" w:type="pct"/>
            <w:vAlign w:val="center"/>
            <w:hideMark/>
          </w:tcPr>
          <w:p w14:paraId="19BEEBB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Staff time for implementation, monitoring, HR support</w:t>
            </w:r>
          </w:p>
        </w:tc>
        <w:tc>
          <w:tcPr>
            <w:tcW w:w="340" w:type="pct"/>
            <w:hideMark/>
          </w:tcPr>
          <w:p w14:paraId="4C667445"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11876744"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12915A45"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6D40D63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6B67E5CF"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BE81596"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6885FA7A" w14:textId="77777777" w:rsidTr="00994FEB">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0CB40282"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70D0F4B0"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1B47FE5F"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Travel &amp; Accommodation</w:t>
            </w:r>
          </w:p>
        </w:tc>
        <w:tc>
          <w:tcPr>
            <w:tcW w:w="975" w:type="pct"/>
            <w:vAlign w:val="center"/>
            <w:hideMark/>
          </w:tcPr>
          <w:p w14:paraId="33F654DC"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Field visits, workshops, meetings</w:t>
            </w:r>
          </w:p>
        </w:tc>
        <w:tc>
          <w:tcPr>
            <w:tcW w:w="340" w:type="pct"/>
            <w:hideMark/>
          </w:tcPr>
          <w:p w14:paraId="0C22474E"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1A162479"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5E820514"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3D09C94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B7B69AE"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8921D9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403F7B98"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76E7053D"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17C0FD15"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61B9D549"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Materials &amp; Supplies</w:t>
            </w:r>
          </w:p>
        </w:tc>
        <w:tc>
          <w:tcPr>
            <w:tcW w:w="975" w:type="pct"/>
            <w:vAlign w:val="center"/>
            <w:hideMark/>
          </w:tcPr>
          <w:p w14:paraId="31383660"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Documentation, reporting, workshop materials</w:t>
            </w:r>
          </w:p>
        </w:tc>
        <w:tc>
          <w:tcPr>
            <w:tcW w:w="340" w:type="pct"/>
            <w:hideMark/>
          </w:tcPr>
          <w:p w14:paraId="548AC715"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6B045209"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1FCC0235"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07D641F"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1576F44C"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F86C4FB"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312E2A0B" w14:textId="77777777" w:rsidTr="00994FEB">
        <w:trPr>
          <w:trHeight w:val="755"/>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5E7548B7"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54736DCB"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6B47F25D"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Service Provider Fees (if any)</w:t>
            </w:r>
          </w:p>
        </w:tc>
        <w:tc>
          <w:tcPr>
            <w:tcW w:w="975" w:type="pct"/>
            <w:vAlign w:val="center"/>
            <w:hideMark/>
          </w:tcPr>
          <w:p w14:paraId="4229D00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Functional support, accessibility or HR consultancy</w:t>
            </w:r>
          </w:p>
        </w:tc>
        <w:tc>
          <w:tcPr>
            <w:tcW w:w="340" w:type="pct"/>
            <w:hideMark/>
          </w:tcPr>
          <w:p w14:paraId="591E41EE"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78D439CC"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00BA4E5C"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065CCDA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14A5C4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CC3089D"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571206B5"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530FB043"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1BE9EEBE"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7878BC7F"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Other Direct Costs</w:t>
            </w:r>
          </w:p>
        </w:tc>
        <w:tc>
          <w:tcPr>
            <w:tcW w:w="975" w:type="pct"/>
            <w:vAlign w:val="center"/>
            <w:hideMark/>
          </w:tcPr>
          <w:p w14:paraId="4AE44D4C"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Miscellaneous costs linked to pilot</w:t>
            </w:r>
          </w:p>
        </w:tc>
        <w:tc>
          <w:tcPr>
            <w:tcW w:w="340" w:type="pct"/>
            <w:hideMark/>
          </w:tcPr>
          <w:p w14:paraId="33762B83"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576FFE54"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7E7CD020"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1549663F"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3BE433DD"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3CA668DF"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57D8B0D7" w14:textId="77777777" w:rsidTr="00994FEB">
        <w:tc>
          <w:tcPr>
            <w:cnfStyle w:val="001000000000" w:firstRow="0" w:lastRow="0" w:firstColumn="1" w:lastColumn="0" w:oddVBand="0" w:evenVBand="0" w:oddHBand="0" w:evenHBand="0" w:firstRowFirstColumn="0" w:firstRowLastColumn="0" w:lastRowFirstColumn="0" w:lastRowLastColumn="0"/>
            <w:tcW w:w="506" w:type="pct"/>
            <w:vMerge w:val="restart"/>
            <w:vAlign w:val="center"/>
            <w:hideMark/>
          </w:tcPr>
          <w:p w14:paraId="69982378" w14:textId="77777777" w:rsidR="00C85D89" w:rsidRPr="00F536CE" w:rsidRDefault="00C85D89" w:rsidP="00D157C1">
            <w:pPr>
              <w:rPr>
                <w:rFonts w:asciiTheme="minorHAnsi" w:eastAsia="Calibri" w:hAnsiTheme="minorHAnsi" w:cstheme="minorHAnsi"/>
                <w:sz w:val="18"/>
                <w:szCs w:val="18"/>
              </w:rPr>
            </w:pPr>
            <w:r w:rsidRPr="00F536CE">
              <w:rPr>
                <w:rFonts w:asciiTheme="minorHAnsi" w:eastAsia="Calibri" w:hAnsiTheme="minorHAnsi" w:cstheme="minorHAnsi"/>
                <w:sz w:val="18"/>
                <w:szCs w:val="18"/>
              </w:rPr>
              <w:t>Stage 3: Scale-up (</w:t>
            </w:r>
            <w:r w:rsidRPr="00816134">
              <w:rPr>
                <w:rFonts w:asciiTheme="minorHAnsi" w:eastAsia="Calibri" w:hAnsiTheme="minorHAnsi" w:cstheme="minorHAnsi"/>
                <w:spacing w:val="-2"/>
                <w:sz w:val="18"/>
                <w:szCs w:val="18"/>
              </w:rPr>
              <w:t>up to 15 companies)</w:t>
            </w:r>
          </w:p>
        </w:tc>
        <w:tc>
          <w:tcPr>
            <w:tcW w:w="721" w:type="pct"/>
            <w:vMerge w:val="restart"/>
            <w:vAlign w:val="center"/>
          </w:tcPr>
          <w:p w14:paraId="0C95AB02"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 xml:space="preserve">Scale-up to 15 companies: service providers engaged; 1,500 workers screened; 15 companies provided with other accessibility/HR improvements; progress reports submitted; and a national learning event conducted. </w:t>
            </w:r>
          </w:p>
        </w:tc>
        <w:tc>
          <w:tcPr>
            <w:tcW w:w="466" w:type="pct"/>
            <w:vAlign w:val="center"/>
            <w:hideMark/>
          </w:tcPr>
          <w:p w14:paraId="64CE1B3B"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Personnel</w:t>
            </w:r>
          </w:p>
        </w:tc>
        <w:tc>
          <w:tcPr>
            <w:tcW w:w="975" w:type="pct"/>
            <w:vAlign w:val="center"/>
            <w:hideMark/>
          </w:tcPr>
          <w:p w14:paraId="51F7866A"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F536CE">
              <w:rPr>
                <w:rFonts w:asciiTheme="minorHAnsi" w:eastAsia="Calibri" w:hAnsiTheme="minorHAnsi" w:cstheme="minorHAnsi"/>
                <w:sz w:val="18"/>
                <w:szCs w:val="18"/>
              </w:rPr>
              <w:t>Staff time for scale-up activities, monitoring, HR support</w:t>
            </w:r>
          </w:p>
        </w:tc>
        <w:tc>
          <w:tcPr>
            <w:tcW w:w="340" w:type="pct"/>
            <w:hideMark/>
          </w:tcPr>
          <w:p w14:paraId="1FEC8480"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4FA3DCDE"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5C5D1D98"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B452E1A"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28068C24"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1E3AFBC0" w14:textId="77777777" w:rsidR="00C85D89" w:rsidRPr="00F536CE"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52B585F5"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2F051BDF"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720B05D6"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2BEBDC0D"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Travel &amp; Accommodation</w:t>
            </w:r>
          </w:p>
        </w:tc>
        <w:tc>
          <w:tcPr>
            <w:tcW w:w="975" w:type="pct"/>
            <w:vAlign w:val="center"/>
            <w:hideMark/>
          </w:tcPr>
          <w:p w14:paraId="1265BB90"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Field visits, workshops, meetings</w:t>
            </w:r>
          </w:p>
        </w:tc>
        <w:tc>
          <w:tcPr>
            <w:tcW w:w="340" w:type="pct"/>
            <w:hideMark/>
          </w:tcPr>
          <w:p w14:paraId="63D938CF"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1F655191"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0CF6DE87"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5C39304"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6AEC0693"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7BC514A2"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5470B5AD" w14:textId="77777777" w:rsidTr="00994FEB">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18E0F2A1"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08C8D02D"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1AE6FEFB"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Materials &amp; Supplies</w:t>
            </w:r>
          </w:p>
        </w:tc>
        <w:tc>
          <w:tcPr>
            <w:tcW w:w="975" w:type="pct"/>
            <w:vAlign w:val="center"/>
            <w:hideMark/>
          </w:tcPr>
          <w:p w14:paraId="2AD0923D"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Documentation, reporting, workshop materials</w:t>
            </w:r>
          </w:p>
        </w:tc>
        <w:tc>
          <w:tcPr>
            <w:tcW w:w="340" w:type="pct"/>
            <w:hideMark/>
          </w:tcPr>
          <w:p w14:paraId="1E870AB3"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3DB23504"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78A8B8EF"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7BCBAAE5"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4F681FFB"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689FC5B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0C846825"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02F69088"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48136D59"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2C56D52A"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Service Provider Fees (if any)</w:t>
            </w:r>
          </w:p>
        </w:tc>
        <w:tc>
          <w:tcPr>
            <w:tcW w:w="975" w:type="pct"/>
            <w:vAlign w:val="center"/>
            <w:hideMark/>
          </w:tcPr>
          <w:p w14:paraId="1A3C70F8"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Functional support, accessibility or HR consultancy</w:t>
            </w:r>
          </w:p>
        </w:tc>
        <w:tc>
          <w:tcPr>
            <w:tcW w:w="340" w:type="pct"/>
            <w:hideMark/>
          </w:tcPr>
          <w:p w14:paraId="1BC6A33A"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2E70A656"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32AA08E9"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40249A0D"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5736C288"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6AD1C521" w14:textId="77777777" w:rsidR="00C85D89" w:rsidRPr="005626B3"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3C9865D1" w14:textId="77777777" w:rsidTr="00994FEB">
        <w:tc>
          <w:tcPr>
            <w:cnfStyle w:val="001000000000" w:firstRow="0" w:lastRow="0" w:firstColumn="1" w:lastColumn="0" w:oddVBand="0" w:evenVBand="0" w:oddHBand="0" w:evenHBand="0" w:firstRowFirstColumn="0" w:firstRowLastColumn="0" w:lastRowFirstColumn="0" w:lastRowLastColumn="0"/>
            <w:tcW w:w="506" w:type="pct"/>
            <w:vMerge/>
            <w:vAlign w:val="center"/>
            <w:hideMark/>
          </w:tcPr>
          <w:p w14:paraId="4E9C0F4F" w14:textId="77777777" w:rsidR="00C85D89" w:rsidRPr="005626B3" w:rsidRDefault="00C85D89" w:rsidP="00D157C1">
            <w:pPr>
              <w:rPr>
                <w:rFonts w:asciiTheme="minorHAnsi" w:eastAsia="Calibri" w:hAnsiTheme="minorHAnsi" w:cstheme="minorHAnsi"/>
                <w:sz w:val="18"/>
                <w:szCs w:val="18"/>
              </w:rPr>
            </w:pPr>
          </w:p>
        </w:tc>
        <w:tc>
          <w:tcPr>
            <w:tcW w:w="721" w:type="pct"/>
            <w:vMerge/>
            <w:vAlign w:val="center"/>
          </w:tcPr>
          <w:p w14:paraId="5404288F"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vAlign w:val="center"/>
            <w:hideMark/>
          </w:tcPr>
          <w:p w14:paraId="3E94CE24"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Other Direct Costs</w:t>
            </w:r>
          </w:p>
        </w:tc>
        <w:tc>
          <w:tcPr>
            <w:tcW w:w="975" w:type="pct"/>
            <w:vAlign w:val="center"/>
            <w:hideMark/>
          </w:tcPr>
          <w:p w14:paraId="6DB50CE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5626B3">
              <w:rPr>
                <w:rFonts w:asciiTheme="minorHAnsi" w:eastAsia="Calibri" w:hAnsiTheme="minorHAnsi" w:cstheme="minorHAnsi"/>
                <w:sz w:val="18"/>
                <w:szCs w:val="18"/>
              </w:rPr>
              <w:t>Miscellaneous costs linked to scale-up</w:t>
            </w:r>
          </w:p>
        </w:tc>
        <w:tc>
          <w:tcPr>
            <w:tcW w:w="340" w:type="pct"/>
            <w:hideMark/>
          </w:tcPr>
          <w:p w14:paraId="55BCBAE1"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445A3629"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53DC965D"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82" w:type="pct"/>
          </w:tcPr>
          <w:p w14:paraId="508154F6"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24" w:type="pct"/>
          </w:tcPr>
          <w:p w14:paraId="0CA53FC8"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466" w:type="pct"/>
          </w:tcPr>
          <w:p w14:paraId="3A8C8A0A" w14:textId="77777777" w:rsidR="00C85D89" w:rsidRPr="005626B3" w:rsidRDefault="00C85D89" w:rsidP="00D157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994FEB" w:rsidRPr="009211CB" w14:paraId="20D43CF6" w14:textId="77777777" w:rsidTr="0099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vAlign w:val="center"/>
            <w:hideMark/>
          </w:tcPr>
          <w:p w14:paraId="3D86E801" w14:textId="77777777" w:rsidR="00C85D89" w:rsidRPr="00F536CE" w:rsidRDefault="00C85D89" w:rsidP="00D157C1">
            <w:pPr>
              <w:rPr>
                <w:rFonts w:asciiTheme="minorHAnsi" w:eastAsia="Calibri" w:hAnsiTheme="minorHAnsi" w:cstheme="minorHAnsi"/>
                <w:sz w:val="18"/>
                <w:szCs w:val="18"/>
              </w:rPr>
            </w:pPr>
            <w:r w:rsidRPr="00F536CE">
              <w:rPr>
                <w:rFonts w:asciiTheme="minorHAnsi" w:eastAsia="Calibri" w:hAnsiTheme="minorHAnsi" w:cstheme="minorHAnsi"/>
                <w:sz w:val="18"/>
                <w:szCs w:val="18"/>
              </w:rPr>
              <w:t>Total costs</w:t>
            </w:r>
          </w:p>
        </w:tc>
        <w:tc>
          <w:tcPr>
            <w:tcW w:w="721" w:type="pct"/>
            <w:vAlign w:val="center"/>
          </w:tcPr>
          <w:p w14:paraId="7B7F4979"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hideMark/>
          </w:tcPr>
          <w:p w14:paraId="5D32A25D"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975" w:type="pct"/>
            <w:hideMark/>
          </w:tcPr>
          <w:p w14:paraId="7A8BA9EA"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40" w:type="pct"/>
            <w:hideMark/>
          </w:tcPr>
          <w:p w14:paraId="5B0277EF"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hideMark/>
          </w:tcPr>
          <w:p w14:paraId="08BFE478"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296" w:type="pct"/>
            <w:hideMark/>
          </w:tcPr>
          <w:p w14:paraId="44AC7E80"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382" w:type="pct"/>
          </w:tcPr>
          <w:p w14:paraId="287DC31A"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24" w:type="pct"/>
          </w:tcPr>
          <w:p w14:paraId="7BB284AC"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c>
          <w:tcPr>
            <w:tcW w:w="466" w:type="pct"/>
          </w:tcPr>
          <w:p w14:paraId="0A98BE96" w14:textId="77777777" w:rsidR="00C85D89" w:rsidRPr="00F536CE" w:rsidRDefault="00C85D89" w:rsidP="00D157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p>
        </w:tc>
      </w:tr>
    </w:tbl>
    <w:p w14:paraId="53CA2CCC" w14:textId="77777777" w:rsidR="00D4501D" w:rsidRDefault="00D4501D" w:rsidP="00D66DAE">
      <w:pPr>
        <w:spacing w:after="0"/>
        <w:ind w:left="90"/>
        <w:jc w:val="both"/>
        <w:rPr>
          <w:rFonts w:asciiTheme="minorHAnsi" w:eastAsia="Times New Roman" w:hAnsiTheme="minorHAnsi" w:cstheme="minorHAnsi"/>
          <w:bCs/>
          <w:i/>
          <w:iCs/>
          <w:color w:val="FF0000"/>
          <w:sz w:val="18"/>
          <w:szCs w:val="18"/>
        </w:rPr>
      </w:pPr>
    </w:p>
    <w:p w14:paraId="6F6EA713" w14:textId="45DD3F17" w:rsidR="00D66DAE" w:rsidRPr="00D31A96" w:rsidRDefault="00D66DAE" w:rsidP="00D66DAE">
      <w:pPr>
        <w:spacing w:after="0"/>
        <w:ind w:left="90"/>
        <w:jc w:val="both"/>
        <w:rPr>
          <w:rFonts w:asciiTheme="minorHAnsi" w:eastAsia="Times New Roman" w:hAnsiTheme="minorHAnsi" w:cstheme="minorHAnsi"/>
          <w:bCs/>
          <w:i/>
          <w:iCs/>
          <w:color w:val="FF0000"/>
          <w:sz w:val="18"/>
          <w:szCs w:val="18"/>
        </w:rPr>
      </w:pPr>
      <w:r w:rsidRPr="00D31A96">
        <w:rPr>
          <w:rFonts w:asciiTheme="minorHAnsi" w:eastAsia="Times New Roman" w:hAnsiTheme="minorHAnsi" w:cstheme="minorHAnsi"/>
          <w:bCs/>
          <w:i/>
          <w:iCs/>
          <w:color w:val="FF0000"/>
          <w:sz w:val="18"/>
          <w:szCs w:val="18"/>
        </w:rPr>
        <w:t>Note: All the proposed figures are exclusive of tax.  CAPRED is a registered tax exemption entity that Cambodian   General Department of Taxation granted the VAT 10% as State Charge. So, your proposed fee shall not include any VAT charge. Australian companies are GST-Free for providing services consumed outside Australia. Therefore, Australian companies are ineligible to charge GST in your financial proposal.</w:t>
      </w:r>
    </w:p>
    <w:p w14:paraId="2E27973F" w14:textId="77777777" w:rsidR="000838C6" w:rsidRPr="00D31A96" w:rsidRDefault="000838C6" w:rsidP="00D66DAE">
      <w:pPr>
        <w:spacing w:after="0"/>
        <w:ind w:left="90"/>
        <w:jc w:val="both"/>
        <w:rPr>
          <w:rFonts w:asciiTheme="minorHAnsi" w:eastAsia="Times New Roman" w:hAnsiTheme="minorHAnsi" w:cstheme="minorHAnsi"/>
          <w:bCs/>
          <w:i/>
          <w:iCs/>
          <w:color w:val="FF0000"/>
          <w:sz w:val="18"/>
          <w:szCs w:val="18"/>
        </w:rPr>
      </w:pPr>
    </w:p>
    <w:p w14:paraId="478B8A7C" w14:textId="2467AB21" w:rsidR="00D66DAE" w:rsidRPr="00D31A96" w:rsidRDefault="000838C6" w:rsidP="00553190">
      <w:pPr>
        <w:rPr>
          <w:rFonts w:asciiTheme="minorHAnsi" w:eastAsia="Times New Roman" w:hAnsiTheme="minorHAnsi" w:cstheme="minorHAnsi"/>
          <w:bCs/>
          <w:i/>
          <w:iCs/>
          <w:color w:val="FF0000"/>
          <w:sz w:val="18"/>
          <w:szCs w:val="18"/>
        </w:rPr>
      </w:pPr>
      <w:proofErr w:type="gramStart"/>
      <w:r w:rsidRPr="00286293">
        <w:rPr>
          <w:rFonts w:asciiTheme="minorHAnsi" w:eastAsia="Times New Roman" w:hAnsiTheme="minorHAnsi" w:cstheme="minorHAnsi"/>
          <w:bCs/>
          <w:i/>
          <w:iCs/>
          <w:color w:val="FF0000"/>
          <w:sz w:val="18"/>
          <w:szCs w:val="18"/>
        </w:rPr>
        <w:t>Per</w:t>
      </w:r>
      <w:proofErr w:type="gramEnd"/>
      <w:r w:rsidRPr="00286293">
        <w:rPr>
          <w:rFonts w:asciiTheme="minorHAnsi" w:eastAsia="Times New Roman" w:hAnsiTheme="minorHAnsi" w:cstheme="minorHAnsi"/>
          <w:bCs/>
          <w:i/>
          <w:iCs/>
          <w:color w:val="FF0000"/>
          <w:sz w:val="18"/>
          <w:szCs w:val="18"/>
        </w:rPr>
        <w:t xml:space="preserve"> </w:t>
      </w:r>
      <w:proofErr w:type="gramStart"/>
      <w:r w:rsidRPr="00286293">
        <w:rPr>
          <w:rFonts w:asciiTheme="minorHAnsi" w:eastAsia="Times New Roman" w:hAnsiTheme="minorHAnsi" w:cstheme="minorHAnsi"/>
          <w:bCs/>
          <w:i/>
          <w:iCs/>
          <w:color w:val="FF0000"/>
          <w:sz w:val="18"/>
          <w:szCs w:val="18"/>
        </w:rPr>
        <w:t>diem</w:t>
      </w:r>
      <w:proofErr w:type="gramEnd"/>
      <w:r w:rsidRPr="00286293">
        <w:rPr>
          <w:rFonts w:asciiTheme="minorHAnsi" w:eastAsia="Times New Roman" w:hAnsiTheme="minorHAnsi" w:cstheme="minorHAnsi"/>
          <w:bCs/>
          <w:i/>
          <w:iCs/>
          <w:color w:val="FF0000"/>
          <w:sz w:val="18"/>
          <w:szCs w:val="18"/>
        </w:rPr>
        <w:t xml:space="preserve"> will be covered according to our </w:t>
      </w:r>
      <w:r w:rsidR="00794BCB" w:rsidRPr="00286293">
        <w:rPr>
          <w:rFonts w:asciiTheme="minorHAnsi" w:eastAsia="Times New Roman" w:hAnsiTheme="minorHAnsi" w:cstheme="minorHAnsi"/>
          <w:bCs/>
          <w:i/>
          <w:iCs/>
          <w:color w:val="FF0000"/>
          <w:sz w:val="18"/>
          <w:szCs w:val="18"/>
        </w:rPr>
        <w:t>policy,</w:t>
      </w:r>
      <w:r w:rsidRPr="00286293">
        <w:rPr>
          <w:rFonts w:asciiTheme="minorHAnsi" w:eastAsia="Times New Roman" w:hAnsiTheme="minorHAnsi" w:cstheme="minorHAnsi"/>
          <w:bCs/>
          <w:i/>
          <w:iCs/>
          <w:color w:val="FF0000"/>
          <w:sz w:val="18"/>
          <w:szCs w:val="18"/>
        </w:rPr>
        <w:t xml:space="preserve"> which is USD 92 per day, including Breakfast, Lunch, Dinner and Incidental</w:t>
      </w:r>
      <w:r w:rsidR="007237B7">
        <w:rPr>
          <w:rFonts w:asciiTheme="minorHAnsi" w:eastAsia="Times New Roman" w:hAnsiTheme="minorHAnsi" w:cstheme="minorHAnsi"/>
          <w:bCs/>
          <w:i/>
          <w:iCs/>
          <w:color w:val="FF0000"/>
          <w:sz w:val="18"/>
          <w:szCs w:val="18"/>
        </w:rPr>
        <w:t>s</w:t>
      </w:r>
      <w:r w:rsidRPr="00286293">
        <w:rPr>
          <w:rFonts w:asciiTheme="minorHAnsi" w:eastAsia="Times New Roman" w:hAnsiTheme="minorHAnsi" w:cstheme="minorHAnsi"/>
          <w:bCs/>
          <w:i/>
          <w:iCs/>
          <w:color w:val="FF0000"/>
          <w:sz w:val="18"/>
          <w:szCs w:val="18"/>
        </w:rPr>
        <w:t>. Accommodation will be covered at the maximum rate of USD 100 per night</w:t>
      </w:r>
      <w:r w:rsidR="00793BC7" w:rsidRPr="00286293">
        <w:rPr>
          <w:rFonts w:asciiTheme="minorHAnsi" w:eastAsia="Times New Roman" w:hAnsiTheme="minorHAnsi" w:cstheme="minorHAnsi"/>
          <w:bCs/>
          <w:i/>
          <w:iCs/>
          <w:color w:val="FF0000"/>
          <w:sz w:val="18"/>
          <w:szCs w:val="18"/>
        </w:rPr>
        <w:t>.</w:t>
      </w:r>
      <w:r w:rsidR="00793BC7" w:rsidRPr="00D31A96">
        <w:rPr>
          <w:rFonts w:asciiTheme="minorHAnsi" w:eastAsia="Times New Roman" w:hAnsiTheme="minorHAnsi" w:cstheme="minorHAnsi"/>
          <w:bCs/>
          <w:i/>
          <w:iCs/>
          <w:color w:val="FF0000"/>
          <w:sz w:val="18"/>
          <w:szCs w:val="18"/>
        </w:rPr>
        <w:t xml:space="preserve"> </w:t>
      </w:r>
    </w:p>
    <w:p w14:paraId="697F40B3" w14:textId="68E8D6F6" w:rsidR="00EC0E2C" w:rsidRPr="00C85D89" w:rsidRDefault="00A77E40" w:rsidP="00C85D89">
      <w:pPr>
        <w:rPr>
          <w:rFonts w:asciiTheme="minorHAnsi" w:eastAsia="Times New Roman" w:hAnsiTheme="minorHAnsi" w:cstheme="minorHAnsi"/>
        </w:rPr>
      </w:pPr>
      <w:r w:rsidRPr="00E40483">
        <w:rPr>
          <w:rFonts w:asciiTheme="minorHAnsi" w:eastAsia="Times New Roman" w:hAnsiTheme="minorHAnsi" w:cstheme="minorHAnsi"/>
        </w:rPr>
        <w:t xml:space="preserve">Please note that financial proposals are to be a guide only based on the applicant’s understanding of the Terms of Reference. Applicants may be requested to revise their financial proposal once technical proposals have been evaluated and interviews conducted. </w:t>
      </w:r>
    </w:p>
    <w:sectPr w:rsidR="00EC0E2C" w:rsidRPr="00C85D89" w:rsidSect="00F536CE">
      <w:headerReference w:type="default" r:id="rId11"/>
      <w:footerReference w:type="default" r:id="rId12"/>
      <w:pgSz w:w="12240" w:h="15840"/>
      <w:pgMar w:top="1296" w:right="1008" w:bottom="1296" w:left="1008"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60C8" w14:textId="77777777" w:rsidR="00602573" w:rsidRDefault="00602573" w:rsidP="00171482">
      <w:pPr>
        <w:spacing w:after="0" w:line="240" w:lineRule="auto"/>
      </w:pPr>
      <w:r>
        <w:separator/>
      </w:r>
    </w:p>
  </w:endnote>
  <w:endnote w:type="continuationSeparator" w:id="0">
    <w:p w14:paraId="3E464292" w14:textId="77777777" w:rsidR="00602573" w:rsidRDefault="00602573" w:rsidP="00171482">
      <w:pPr>
        <w:spacing w:after="0" w:line="240" w:lineRule="auto"/>
      </w:pPr>
      <w:r>
        <w:continuationSeparator/>
      </w:r>
    </w:p>
  </w:endnote>
  <w:endnote w:type="continuationNotice" w:id="1">
    <w:p w14:paraId="227C7432" w14:textId="77777777" w:rsidR="00602573" w:rsidRDefault="006025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altName w:val="Khmer UI"/>
    <w:charset w:val="00"/>
    <w:family w:val="auto"/>
    <w:pitch w:val="variable"/>
    <w:sig w:usb0="A00000EF" w:usb1="5000204A" w:usb2="00010000" w:usb3="00000000" w:csb0="0000011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6A91" w14:textId="4645CFAB" w:rsidR="00F3729C" w:rsidRDefault="00FB2349" w:rsidP="00F3729C">
    <w:pPr>
      <w:pStyle w:val="Footer"/>
      <w:tabs>
        <w:tab w:val="clear" w:pos="9360"/>
      </w:tabs>
      <w:rPr>
        <w:rFonts w:ascii="Open Sans" w:hAnsi="Open Sans" w:cs="Open Sans"/>
        <w:b/>
        <w:bCs/>
        <w:sz w:val="20"/>
        <w:lang w:val="en-AU"/>
      </w:rPr>
    </w:pPr>
    <w:r>
      <w:rPr>
        <w:noProof/>
      </w:rPr>
      <mc:AlternateContent>
        <mc:Choice Requires="wps">
          <w:drawing>
            <wp:anchor distT="4294967295" distB="4294967295" distL="114300" distR="114300" simplePos="0" relativeHeight="251658245" behindDoc="0" locked="0" layoutInCell="1" allowOverlap="1" wp14:anchorId="207001C7" wp14:editId="039D5801">
              <wp:simplePos x="0" y="0"/>
              <wp:positionH relativeFrom="column">
                <wp:posOffset>75565</wp:posOffset>
              </wp:positionH>
              <wp:positionV relativeFrom="paragraph">
                <wp:posOffset>-6351</wp:posOffset>
              </wp:positionV>
              <wp:extent cx="6212205" cy="0"/>
              <wp:effectExtent l="0" t="0" r="0" b="0"/>
              <wp:wrapNone/>
              <wp:docPr id="16938576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2205"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A632AB" id="Straight Connector 3" o:spid="_x0000_s1026"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" strokecolor="#27a1da">
              <v:stroke joinstyle="miter"/>
              <o:lock v:ext="edit" shapetype="f"/>
            </v:line>
          </w:pict>
        </mc:Fallback>
      </mc:AlternateContent>
    </w:r>
    <w:r>
      <w:rPr>
        <w:noProof/>
      </w:rPr>
      <mc:AlternateContent>
        <mc:Choice Requires="wps">
          <w:drawing>
            <wp:anchor distT="0" distB="0" distL="114300" distR="114300" simplePos="0" relativeHeight="251658244" behindDoc="0" locked="0" layoutInCell="1" allowOverlap="1" wp14:anchorId="31951B04" wp14:editId="4B152A5A">
              <wp:simplePos x="0" y="0"/>
              <wp:positionH relativeFrom="margin">
                <wp:posOffset>0</wp:posOffset>
              </wp:positionH>
              <wp:positionV relativeFrom="paragraph">
                <wp:posOffset>21590</wp:posOffset>
              </wp:positionV>
              <wp:extent cx="4152900" cy="552450"/>
              <wp:effectExtent l="0" t="0" r="0" b="0"/>
              <wp:wrapNone/>
              <wp:docPr id="103359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0" cy="552450"/>
                      </a:xfrm>
                      <a:prstGeom prst="rect">
                        <a:avLst/>
                      </a:prstGeom>
                      <a:noFill/>
                      <a:ln w="6350">
                        <a:noFill/>
                      </a:ln>
                    </wps:spPr>
                    <wps:txbx>
                      <w:txbxContent>
                        <w:p w14:paraId="737C896C"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proofErr w:type="spellStart"/>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proofErr w:type="spellEnd"/>
                          <w:r w:rsidRPr="00011CD8">
                            <w:rPr>
                              <w:rFonts w:ascii="Calibri" w:hAnsi="Calibri" w:cs="Calibri"/>
                              <w:color w:val="2597CD"/>
                              <w:sz w:val="16"/>
                              <w:szCs w:val="16"/>
                              <w:lang w:val="en-AU"/>
                            </w:rPr>
                            <w:t xml:space="preserve">, GIA Tower, Sopheak Mongkol Rd, Koh Pich, Phnom Penh, Cambodia. </w:t>
                          </w:r>
                        </w:p>
                        <w:p w14:paraId="0BB0DCD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1B14C719"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51B04" id="_x0000_t202" coordsize="21600,21600" o:spt="202" path="m,l,21600r21600,l21600,xe">
              <v:stroke joinstyle="miter"/>
              <v:path gradientshapeok="t" o:connecttype="rect"/>
            </v:shapetype>
            <v:shape id="Text Box 2"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" filled="f" stroked="f" strokeweight=".5pt">
              <v:textbox>
                <w:txbxContent>
                  <w:p w14:paraId="737C896C"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0BB0DCD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1B14C719"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3D152BF2" wp14:editId="0667765E">
              <wp:simplePos x="0" y="0"/>
              <wp:positionH relativeFrom="column">
                <wp:posOffset>5105400</wp:posOffset>
              </wp:positionH>
              <wp:positionV relativeFrom="paragraph">
                <wp:posOffset>24130</wp:posOffset>
              </wp:positionV>
              <wp:extent cx="1476375" cy="409575"/>
              <wp:effectExtent l="0" t="0" r="0" b="0"/>
              <wp:wrapNone/>
              <wp:docPr id="3521986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09575"/>
                      </a:xfrm>
                      <a:prstGeom prst="rect">
                        <a:avLst/>
                      </a:prstGeom>
                      <a:noFill/>
                      <a:ln w="6350">
                        <a:noFill/>
                      </a:ln>
                    </wps:spPr>
                    <wps:txbx>
                      <w:txbxContent>
                        <w:p w14:paraId="7902D1E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7C3BECE6"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2BF2" id="Text Box 1" o:spid="_x0000_s1027" type="#_x0000_t202" style="position:absolute;margin-left:402pt;margin-top:1.9pt;width:116.25pt;height:3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" filled="f" stroked="f" strokeweight=".5pt">
              <v:textbox>
                <w:txbxContent>
                  <w:p w14:paraId="7902D1E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7C3BECE6"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1084F879" w14:textId="77777777" w:rsidR="00F3729C" w:rsidRPr="0019468D" w:rsidRDefault="001C14AF" w:rsidP="00F3729C">
    <w:pPr>
      <w:pStyle w:val="Footer"/>
    </w:pPr>
    <w:r w:rsidRPr="001C14AF">
      <w:rPr>
        <w:noProof/>
        <w:cs/>
      </w:rPr>
      <w:drawing>
        <wp:anchor distT="0" distB="0" distL="114300" distR="114300" simplePos="0" relativeHeight="251658246" behindDoc="0" locked="0" layoutInCell="1" allowOverlap="1" wp14:anchorId="6451F0BE" wp14:editId="389965E2">
          <wp:simplePos x="0" y="0"/>
          <wp:positionH relativeFrom="column">
            <wp:posOffset>0</wp:posOffset>
          </wp:positionH>
          <wp:positionV relativeFrom="paragraph">
            <wp:posOffset>36297</wp:posOffset>
          </wp:positionV>
          <wp:extent cx="6309360" cy="808990"/>
          <wp:effectExtent l="0" t="0" r="0" b="0"/>
          <wp:wrapNone/>
          <wp:docPr id="209811156" name="Picture 2098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2593A" w14:textId="77777777" w:rsidR="00602573" w:rsidRDefault="00602573" w:rsidP="00171482">
      <w:pPr>
        <w:spacing w:after="0" w:line="240" w:lineRule="auto"/>
      </w:pPr>
      <w:r>
        <w:separator/>
      </w:r>
    </w:p>
  </w:footnote>
  <w:footnote w:type="continuationSeparator" w:id="0">
    <w:p w14:paraId="32E6D73A" w14:textId="77777777" w:rsidR="00602573" w:rsidRDefault="00602573" w:rsidP="00171482">
      <w:pPr>
        <w:spacing w:after="0" w:line="240" w:lineRule="auto"/>
      </w:pPr>
      <w:r>
        <w:continuationSeparator/>
      </w:r>
    </w:p>
  </w:footnote>
  <w:footnote w:type="continuationNotice" w:id="1">
    <w:p w14:paraId="6FACC202" w14:textId="77777777" w:rsidR="00602573" w:rsidRDefault="006025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B050A" w14:textId="35A588C3" w:rsidR="00F3729C" w:rsidRDefault="0081259F">
    <w:pPr>
      <w:pStyle w:val="Header"/>
    </w:pPr>
    <w:r>
      <w:rPr>
        <w:noProof/>
      </w:rPr>
      <w:drawing>
        <wp:anchor distT="0" distB="0" distL="114300" distR="114300" simplePos="0" relativeHeight="251658243" behindDoc="0" locked="0" layoutInCell="1" allowOverlap="1" wp14:anchorId="36A02ADF" wp14:editId="47699582">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1506421095" name="Picture 150642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FB2349">
      <w:rPr>
        <w:noProof/>
      </w:rPr>
      <mc:AlternateContent>
        <mc:Choice Requires="wps">
          <w:drawing>
            <wp:anchor distT="4294967295" distB="4294967295" distL="114300" distR="114300" simplePos="0" relativeHeight="251658241" behindDoc="0" locked="0" layoutInCell="1" allowOverlap="1" wp14:anchorId="32D098EB" wp14:editId="24E9BA87">
              <wp:simplePos x="0" y="0"/>
              <wp:positionH relativeFrom="margin">
                <wp:posOffset>3810</wp:posOffset>
              </wp:positionH>
              <wp:positionV relativeFrom="paragraph">
                <wp:posOffset>167639</wp:posOffset>
              </wp:positionV>
              <wp:extent cx="6305550" cy="0"/>
              <wp:effectExtent l="0" t="0" r="0" b="0"/>
              <wp:wrapNone/>
              <wp:docPr id="17682563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B11527" id="Straight Connector 4" o:spid="_x0000_s1026" style="position:absolute;z-index:25165824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" strokecolor="#0c425e" strokeweight="1pt">
              <v:stroke joinstyle="miter"/>
              <o:lock v:ext="edit" shapetype="f"/>
              <w10:wrap anchorx="margin"/>
            </v:line>
          </w:pict>
        </mc:Fallback>
      </mc:AlternateContent>
    </w:r>
    <w:r w:rsidR="00171482">
      <w:rPr>
        <w:noProof/>
        <w:lang w:val="km-KH"/>
      </w:rPr>
      <w:drawing>
        <wp:anchor distT="0" distB="0" distL="114300" distR="114300" simplePos="0" relativeHeight="251658240" behindDoc="0" locked="0" layoutInCell="1" allowOverlap="1" wp14:anchorId="193FE412" wp14:editId="328585C5">
          <wp:simplePos x="0" y="0"/>
          <wp:positionH relativeFrom="margin">
            <wp:posOffset>-3810</wp:posOffset>
          </wp:positionH>
          <wp:positionV relativeFrom="margin">
            <wp:posOffset>-441960</wp:posOffset>
          </wp:positionV>
          <wp:extent cx="1231265" cy="247015"/>
          <wp:effectExtent l="0" t="0" r="635" b="0"/>
          <wp:wrapSquare wrapText="bothSides"/>
          <wp:docPr id="1756075495" name="Picture 175607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F2D49"/>
    <w:multiLevelType w:val="multilevel"/>
    <w:tmpl w:val="256E36A2"/>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16A27984"/>
    <w:multiLevelType w:val="multilevel"/>
    <w:tmpl w:val="375048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D91FFE"/>
    <w:multiLevelType w:val="hybridMultilevel"/>
    <w:tmpl w:val="A1C0AF26"/>
    <w:lvl w:ilvl="0" w:tplc="FFFFFFFF">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786" w:hanging="360"/>
      </w:pPr>
      <w:rPr>
        <w:rFonts w:ascii="Courier New" w:hAnsi="Courier New" w:cs="Courier New" w:hint="default"/>
      </w:rPr>
    </w:lvl>
    <w:lvl w:ilvl="2" w:tplc="0409001B">
      <w:start w:val="1"/>
      <w:numFmt w:val="lowerRoman"/>
      <w:lvlText w:val="%3."/>
      <w:lvlJc w:val="right"/>
      <w:pPr>
        <w:ind w:left="2160" w:hanging="180"/>
      </w:pPr>
    </w:lvl>
    <w:lvl w:ilvl="3" w:tplc="FFFFFFFF">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573EAC"/>
    <w:multiLevelType w:val="hybridMultilevel"/>
    <w:tmpl w:val="E6C82610"/>
    <w:lvl w:ilvl="0" w:tplc="04090003">
      <w:start w:val="1"/>
      <w:numFmt w:val="bullet"/>
      <w:lvlText w:val="o"/>
      <w:lvlJc w:val="left"/>
      <w:pPr>
        <w:ind w:left="720" w:hanging="360"/>
      </w:pPr>
      <w:rPr>
        <w:rFonts w:ascii="Courier New" w:hAnsi="Courier New" w:cs="Courier New" w:hint="default"/>
        <w:color w:val="auto"/>
      </w:rPr>
    </w:lvl>
    <w:lvl w:ilvl="1" w:tplc="FFFFFFFF">
      <w:start w:val="1"/>
      <w:numFmt w:val="bullet"/>
      <w:lvlText w:val="o"/>
      <w:lvlJc w:val="left"/>
      <w:pPr>
        <w:ind w:left="786"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2054A0"/>
    <w:multiLevelType w:val="multilevel"/>
    <w:tmpl w:val="886E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B71A5"/>
    <w:multiLevelType w:val="multilevel"/>
    <w:tmpl w:val="4BD0C156"/>
    <w:lvl w:ilvl="0">
      <w:start w:val="1"/>
      <w:numFmt w:val="decimal"/>
      <w:lvlText w:val="%1."/>
      <w:lvlJc w:val="left"/>
      <w:pPr>
        <w:ind w:left="408" w:hanging="408"/>
      </w:pPr>
      <w:rPr>
        <w:rFonts w:asciiTheme="minorHAnsi" w:eastAsia="Times New Roman" w:hAnsiTheme="minorHAnsi" w:cstheme="minorHAnsi"/>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5895141"/>
    <w:multiLevelType w:val="multilevel"/>
    <w:tmpl w:val="C1D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2B3E66"/>
    <w:multiLevelType w:val="multilevel"/>
    <w:tmpl w:val="24261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F0AA1"/>
    <w:multiLevelType w:val="hybridMultilevel"/>
    <w:tmpl w:val="2E6A2634"/>
    <w:lvl w:ilvl="0" w:tplc="FFFFFFFF">
      <w:start w:val="1"/>
      <w:numFmt w:val="decimal"/>
      <w:lvlText w:val="%1."/>
      <w:lvlJc w:val="left"/>
      <w:pPr>
        <w:ind w:left="720" w:hanging="360"/>
      </w:pPr>
      <w:rPr>
        <w:rFonts w:asciiTheme="minorHAnsi" w:eastAsiaTheme="minorHAnsi" w:hAnsiTheme="minorHAnsi" w:cstheme="minorHAnsi"/>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E44E2F58">
      <w:start w:val="3"/>
      <w:numFmt w:val="upperRoman"/>
      <w:lvlText w:val="%5."/>
      <w:lvlJc w:val="left"/>
      <w:pPr>
        <w:ind w:left="3960" w:hanging="720"/>
      </w:pPr>
      <w:rPr>
        <w:rFont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927ACA"/>
    <w:multiLevelType w:val="multilevel"/>
    <w:tmpl w:val="F4B6A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9A5347"/>
    <w:multiLevelType w:val="multilevel"/>
    <w:tmpl w:val="0D1E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86611"/>
    <w:multiLevelType w:val="multilevel"/>
    <w:tmpl w:val="DC181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522379"/>
    <w:multiLevelType w:val="multilevel"/>
    <w:tmpl w:val="18D61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A32A6"/>
    <w:multiLevelType w:val="hybridMultilevel"/>
    <w:tmpl w:val="700E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2C1094"/>
    <w:multiLevelType w:val="hybridMultilevel"/>
    <w:tmpl w:val="42E2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50178B"/>
    <w:multiLevelType w:val="multilevel"/>
    <w:tmpl w:val="BA3C1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0535217">
    <w:abstractNumId w:val="2"/>
  </w:num>
  <w:num w:numId="2" w16cid:durableId="1301694765">
    <w:abstractNumId w:val="5"/>
  </w:num>
  <w:num w:numId="3" w16cid:durableId="1835758134">
    <w:abstractNumId w:val="8"/>
  </w:num>
  <w:num w:numId="4" w16cid:durableId="1685283868">
    <w:abstractNumId w:val="14"/>
  </w:num>
  <w:num w:numId="5" w16cid:durableId="1192844988">
    <w:abstractNumId w:val="12"/>
  </w:num>
  <w:num w:numId="6" w16cid:durableId="1840927321">
    <w:abstractNumId w:val="10"/>
  </w:num>
  <w:num w:numId="7" w16cid:durableId="1002005161">
    <w:abstractNumId w:val="9"/>
  </w:num>
  <w:num w:numId="8" w16cid:durableId="1778599351">
    <w:abstractNumId w:val="15"/>
  </w:num>
  <w:num w:numId="9" w16cid:durableId="1017125029">
    <w:abstractNumId w:val="4"/>
  </w:num>
  <w:num w:numId="10" w16cid:durableId="1722248565">
    <w:abstractNumId w:val="6"/>
  </w:num>
  <w:num w:numId="11" w16cid:durableId="702825606">
    <w:abstractNumId w:val="7"/>
  </w:num>
  <w:num w:numId="12" w16cid:durableId="2012677522">
    <w:abstractNumId w:val="11"/>
  </w:num>
  <w:num w:numId="13" w16cid:durableId="782723832">
    <w:abstractNumId w:val="0"/>
  </w:num>
  <w:num w:numId="14" w16cid:durableId="1543518703">
    <w:abstractNumId w:val="1"/>
  </w:num>
  <w:num w:numId="15" w16cid:durableId="546530566">
    <w:abstractNumId w:val="3"/>
  </w:num>
  <w:num w:numId="16" w16cid:durableId="89516805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7E"/>
    <w:rsid w:val="00000D05"/>
    <w:rsid w:val="000013F7"/>
    <w:rsid w:val="00001F1A"/>
    <w:rsid w:val="00001F7E"/>
    <w:rsid w:val="00002817"/>
    <w:rsid w:val="0000340B"/>
    <w:rsid w:val="00005980"/>
    <w:rsid w:val="00006047"/>
    <w:rsid w:val="000104E1"/>
    <w:rsid w:val="00010DDB"/>
    <w:rsid w:val="00011CD8"/>
    <w:rsid w:val="0001211D"/>
    <w:rsid w:val="00012493"/>
    <w:rsid w:val="000127E9"/>
    <w:rsid w:val="00013746"/>
    <w:rsid w:val="00013FA3"/>
    <w:rsid w:val="00014777"/>
    <w:rsid w:val="000151FB"/>
    <w:rsid w:val="00015672"/>
    <w:rsid w:val="000157E6"/>
    <w:rsid w:val="000175A2"/>
    <w:rsid w:val="00020E75"/>
    <w:rsid w:val="00021058"/>
    <w:rsid w:val="00022479"/>
    <w:rsid w:val="00023D10"/>
    <w:rsid w:val="000276E7"/>
    <w:rsid w:val="0003002A"/>
    <w:rsid w:val="00030465"/>
    <w:rsid w:val="00030D13"/>
    <w:rsid w:val="0003251C"/>
    <w:rsid w:val="00032582"/>
    <w:rsid w:val="0003286F"/>
    <w:rsid w:val="00033E60"/>
    <w:rsid w:val="00035BEC"/>
    <w:rsid w:val="0003711B"/>
    <w:rsid w:val="000376C0"/>
    <w:rsid w:val="00037C1C"/>
    <w:rsid w:val="00041713"/>
    <w:rsid w:val="00044299"/>
    <w:rsid w:val="00044352"/>
    <w:rsid w:val="00044985"/>
    <w:rsid w:val="00047EC4"/>
    <w:rsid w:val="00050E4E"/>
    <w:rsid w:val="00051D3F"/>
    <w:rsid w:val="000534AC"/>
    <w:rsid w:val="0005376F"/>
    <w:rsid w:val="00053BFE"/>
    <w:rsid w:val="000566F5"/>
    <w:rsid w:val="0006130B"/>
    <w:rsid w:val="00063285"/>
    <w:rsid w:val="000639A7"/>
    <w:rsid w:val="00070C1E"/>
    <w:rsid w:val="00070FBF"/>
    <w:rsid w:val="000717B2"/>
    <w:rsid w:val="000726C6"/>
    <w:rsid w:val="00072E97"/>
    <w:rsid w:val="00074C12"/>
    <w:rsid w:val="00074C8E"/>
    <w:rsid w:val="000768E7"/>
    <w:rsid w:val="00077132"/>
    <w:rsid w:val="00077E3E"/>
    <w:rsid w:val="00077FB5"/>
    <w:rsid w:val="00082CEE"/>
    <w:rsid w:val="000838C6"/>
    <w:rsid w:val="0008647B"/>
    <w:rsid w:val="00086AA7"/>
    <w:rsid w:val="00087D18"/>
    <w:rsid w:val="0009044C"/>
    <w:rsid w:val="00090A18"/>
    <w:rsid w:val="00092104"/>
    <w:rsid w:val="00092264"/>
    <w:rsid w:val="00093101"/>
    <w:rsid w:val="0009381F"/>
    <w:rsid w:val="00094148"/>
    <w:rsid w:val="00094DA7"/>
    <w:rsid w:val="00095EB9"/>
    <w:rsid w:val="00096CAC"/>
    <w:rsid w:val="0009722B"/>
    <w:rsid w:val="00097BEB"/>
    <w:rsid w:val="000A00A5"/>
    <w:rsid w:val="000A060E"/>
    <w:rsid w:val="000A251C"/>
    <w:rsid w:val="000A2A5E"/>
    <w:rsid w:val="000A352E"/>
    <w:rsid w:val="000A4372"/>
    <w:rsid w:val="000A585B"/>
    <w:rsid w:val="000A5BA4"/>
    <w:rsid w:val="000A5C8E"/>
    <w:rsid w:val="000A5CEA"/>
    <w:rsid w:val="000A6448"/>
    <w:rsid w:val="000A67AE"/>
    <w:rsid w:val="000A6A80"/>
    <w:rsid w:val="000A7724"/>
    <w:rsid w:val="000B1FB2"/>
    <w:rsid w:val="000B286C"/>
    <w:rsid w:val="000B5301"/>
    <w:rsid w:val="000B73EC"/>
    <w:rsid w:val="000C058C"/>
    <w:rsid w:val="000C1CFA"/>
    <w:rsid w:val="000C24A2"/>
    <w:rsid w:val="000C2FD5"/>
    <w:rsid w:val="000C7C1C"/>
    <w:rsid w:val="000D4504"/>
    <w:rsid w:val="000D4C1D"/>
    <w:rsid w:val="000D52E4"/>
    <w:rsid w:val="000D5D8F"/>
    <w:rsid w:val="000D70C2"/>
    <w:rsid w:val="000E00C3"/>
    <w:rsid w:val="000E037F"/>
    <w:rsid w:val="000E044F"/>
    <w:rsid w:val="000E0CEA"/>
    <w:rsid w:val="000E1821"/>
    <w:rsid w:val="000E5013"/>
    <w:rsid w:val="000E5206"/>
    <w:rsid w:val="000E5794"/>
    <w:rsid w:val="000E57F0"/>
    <w:rsid w:val="000E618F"/>
    <w:rsid w:val="000E6589"/>
    <w:rsid w:val="000E709D"/>
    <w:rsid w:val="000E7288"/>
    <w:rsid w:val="000E7B15"/>
    <w:rsid w:val="000F1924"/>
    <w:rsid w:val="000F23B9"/>
    <w:rsid w:val="000F2538"/>
    <w:rsid w:val="000F4A9B"/>
    <w:rsid w:val="000F5D53"/>
    <w:rsid w:val="000F73E2"/>
    <w:rsid w:val="00100C3D"/>
    <w:rsid w:val="00100E3D"/>
    <w:rsid w:val="001032A0"/>
    <w:rsid w:val="0010331F"/>
    <w:rsid w:val="00103F99"/>
    <w:rsid w:val="00105DA7"/>
    <w:rsid w:val="0010730A"/>
    <w:rsid w:val="00107FDA"/>
    <w:rsid w:val="00110956"/>
    <w:rsid w:val="00110C3E"/>
    <w:rsid w:val="00110D7A"/>
    <w:rsid w:val="00112028"/>
    <w:rsid w:val="00112565"/>
    <w:rsid w:val="0011572D"/>
    <w:rsid w:val="00117B3C"/>
    <w:rsid w:val="00117BBB"/>
    <w:rsid w:val="0012037D"/>
    <w:rsid w:val="0012040A"/>
    <w:rsid w:val="00120FDD"/>
    <w:rsid w:val="00121FB0"/>
    <w:rsid w:val="00124409"/>
    <w:rsid w:val="00124410"/>
    <w:rsid w:val="00125006"/>
    <w:rsid w:val="00125A60"/>
    <w:rsid w:val="001263A1"/>
    <w:rsid w:val="00130395"/>
    <w:rsid w:val="0013041F"/>
    <w:rsid w:val="001307E5"/>
    <w:rsid w:val="00131312"/>
    <w:rsid w:val="00131ACA"/>
    <w:rsid w:val="00132077"/>
    <w:rsid w:val="00132844"/>
    <w:rsid w:val="001357DE"/>
    <w:rsid w:val="00135E0B"/>
    <w:rsid w:val="00137675"/>
    <w:rsid w:val="00140529"/>
    <w:rsid w:val="0014073B"/>
    <w:rsid w:val="0014214B"/>
    <w:rsid w:val="001426B6"/>
    <w:rsid w:val="00143379"/>
    <w:rsid w:val="001436D9"/>
    <w:rsid w:val="00143EDD"/>
    <w:rsid w:val="00144011"/>
    <w:rsid w:val="00144A0A"/>
    <w:rsid w:val="00145F8D"/>
    <w:rsid w:val="00147B33"/>
    <w:rsid w:val="00151A83"/>
    <w:rsid w:val="00152442"/>
    <w:rsid w:val="00153310"/>
    <w:rsid w:val="00153BDF"/>
    <w:rsid w:val="0015446A"/>
    <w:rsid w:val="00154842"/>
    <w:rsid w:val="00155ED0"/>
    <w:rsid w:val="00156195"/>
    <w:rsid w:val="00156B96"/>
    <w:rsid w:val="00157CFE"/>
    <w:rsid w:val="00161128"/>
    <w:rsid w:val="001611CF"/>
    <w:rsid w:val="001629C4"/>
    <w:rsid w:val="00162B30"/>
    <w:rsid w:val="00163614"/>
    <w:rsid w:val="001637D1"/>
    <w:rsid w:val="00163E50"/>
    <w:rsid w:val="001645A9"/>
    <w:rsid w:val="00165193"/>
    <w:rsid w:val="0016524D"/>
    <w:rsid w:val="00165C97"/>
    <w:rsid w:val="00166DB1"/>
    <w:rsid w:val="0016707F"/>
    <w:rsid w:val="0016738F"/>
    <w:rsid w:val="001675A4"/>
    <w:rsid w:val="00167643"/>
    <w:rsid w:val="0017076C"/>
    <w:rsid w:val="00170A8E"/>
    <w:rsid w:val="00170F04"/>
    <w:rsid w:val="001712FB"/>
    <w:rsid w:val="00171482"/>
    <w:rsid w:val="0017166E"/>
    <w:rsid w:val="0017268F"/>
    <w:rsid w:val="001738DA"/>
    <w:rsid w:val="00174500"/>
    <w:rsid w:val="00174800"/>
    <w:rsid w:val="00180749"/>
    <w:rsid w:val="00180DC2"/>
    <w:rsid w:val="001828EE"/>
    <w:rsid w:val="001848CF"/>
    <w:rsid w:val="00184E81"/>
    <w:rsid w:val="00184EB9"/>
    <w:rsid w:val="00185130"/>
    <w:rsid w:val="00186AEF"/>
    <w:rsid w:val="00187654"/>
    <w:rsid w:val="00187F73"/>
    <w:rsid w:val="001904FA"/>
    <w:rsid w:val="00192DA6"/>
    <w:rsid w:val="00193038"/>
    <w:rsid w:val="0019305F"/>
    <w:rsid w:val="00193449"/>
    <w:rsid w:val="001945EB"/>
    <w:rsid w:val="00194902"/>
    <w:rsid w:val="00195330"/>
    <w:rsid w:val="00195C79"/>
    <w:rsid w:val="00197605"/>
    <w:rsid w:val="001A0204"/>
    <w:rsid w:val="001A02F8"/>
    <w:rsid w:val="001A108F"/>
    <w:rsid w:val="001A4DE3"/>
    <w:rsid w:val="001A4E1A"/>
    <w:rsid w:val="001A52A8"/>
    <w:rsid w:val="001A6050"/>
    <w:rsid w:val="001B0756"/>
    <w:rsid w:val="001B12E5"/>
    <w:rsid w:val="001B2C37"/>
    <w:rsid w:val="001B3746"/>
    <w:rsid w:val="001B474F"/>
    <w:rsid w:val="001B6AB3"/>
    <w:rsid w:val="001C14AF"/>
    <w:rsid w:val="001C1E8A"/>
    <w:rsid w:val="001C1EFE"/>
    <w:rsid w:val="001C2B11"/>
    <w:rsid w:val="001C359B"/>
    <w:rsid w:val="001C6D78"/>
    <w:rsid w:val="001C7B35"/>
    <w:rsid w:val="001D0A0E"/>
    <w:rsid w:val="001D3D19"/>
    <w:rsid w:val="001D5A9F"/>
    <w:rsid w:val="001E0EA2"/>
    <w:rsid w:val="001E28C2"/>
    <w:rsid w:val="001E3463"/>
    <w:rsid w:val="001E46D3"/>
    <w:rsid w:val="001E56E8"/>
    <w:rsid w:val="001E59D6"/>
    <w:rsid w:val="001E6908"/>
    <w:rsid w:val="001F05E9"/>
    <w:rsid w:val="001F0C16"/>
    <w:rsid w:val="001F68B9"/>
    <w:rsid w:val="001F721A"/>
    <w:rsid w:val="001F72F8"/>
    <w:rsid w:val="002001C1"/>
    <w:rsid w:val="0020039D"/>
    <w:rsid w:val="00202630"/>
    <w:rsid w:val="00202C98"/>
    <w:rsid w:val="002046B2"/>
    <w:rsid w:val="002049CF"/>
    <w:rsid w:val="00205951"/>
    <w:rsid w:val="00207A11"/>
    <w:rsid w:val="00210893"/>
    <w:rsid w:val="00212697"/>
    <w:rsid w:val="00214F29"/>
    <w:rsid w:val="002155D8"/>
    <w:rsid w:val="00215DFE"/>
    <w:rsid w:val="00215FEA"/>
    <w:rsid w:val="002164CC"/>
    <w:rsid w:val="002225A7"/>
    <w:rsid w:val="002229E8"/>
    <w:rsid w:val="0022368F"/>
    <w:rsid w:val="00223E2D"/>
    <w:rsid w:val="00224170"/>
    <w:rsid w:val="00224908"/>
    <w:rsid w:val="00224B4F"/>
    <w:rsid w:val="00224FFE"/>
    <w:rsid w:val="00225512"/>
    <w:rsid w:val="0022651D"/>
    <w:rsid w:val="00227776"/>
    <w:rsid w:val="002316DC"/>
    <w:rsid w:val="0023304E"/>
    <w:rsid w:val="002335D1"/>
    <w:rsid w:val="002337A3"/>
    <w:rsid w:val="00234185"/>
    <w:rsid w:val="002343E0"/>
    <w:rsid w:val="00236A45"/>
    <w:rsid w:val="00236C93"/>
    <w:rsid w:val="00240338"/>
    <w:rsid w:val="00240DC1"/>
    <w:rsid w:val="00241C8D"/>
    <w:rsid w:val="00244437"/>
    <w:rsid w:val="00246512"/>
    <w:rsid w:val="0024767F"/>
    <w:rsid w:val="00247EDA"/>
    <w:rsid w:val="002505A3"/>
    <w:rsid w:val="002505E6"/>
    <w:rsid w:val="00251E06"/>
    <w:rsid w:val="00252605"/>
    <w:rsid w:val="002533DB"/>
    <w:rsid w:val="002543E7"/>
    <w:rsid w:val="002548AE"/>
    <w:rsid w:val="00254CB7"/>
    <w:rsid w:val="00255D58"/>
    <w:rsid w:val="0025646B"/>
    <w:rsid w:val="00256565"/>
    <w:rsid w:val="0025669A"/>
    <w:rsid w:val="0025747F"/>
    <w:rsid w:val="0026043C"/>
    <w:rsid w:val="00260736"/>
    <w:rsid w:val="00260986"/>
    <w:rsid w:val="002609C2"/>
    <w:rsid w:val="00261202"/>
    <w:rsid w:val="00261AAA"/>
    <w:rsid w:val="00261B61"/>
    <w:rsid w:val="00261F51"/>
    <w:rsid w:val="002622AC"/>
    <w:rsid w:val="00262ADC"/>
    <w:rsid w:val="0026427B"/>
    <w:rsid w:val="00264778"/>
    <w:rsid w:val="00264DCE"/>
    <w:rsid w:val="002669FF"/>
    <w:rsid w:val="00266B1B"/>
    <w:rsid w:val="00267520"/>
    <w:rsid w:val="002702F3"/>
    <w:rsid w:val="00270AFE"/>
    <w:rsid w:val="00270B83"/>
    <w:rsid w:val="00271549"/>
    <w:rsid w:val="00271615"/>
    <w:rsid w:val="00273EFE"/>
    <w:rsid w:val="002758CC"/>
    <w:rsid w:val="00275F11"/>
    <w:rsid w:val="00282936"/>
    <w:rsid w:val="002850C5"/>
    <w:rsid w:val="00286293"/>
    <w:rsid w:val="00287658"/>
    <w:rsid w:val="00287691"/>
    <w:rsid w:val="00287FE8"/>
    <w:rsid w:val="00290308"/>
    <w:rsid w:val="00290D03"/>
    <w:rsid w:val="00292455"/>
    <w:rsid w:val="002932BF"/>
    <w:rsid w:val="00293C13"/>
    <w:rsid w:val="002941AF"/>
    <w:rsid w:val="002944D8"/>
    <w:rsid w:val="002950B8"/>
    <w:rsid w:val="0029632A"/>
    <w:rsid w:val="002966C3"/>
    <w:rsid w:val="00296ADF"/>
    <w:rsid w:val="00296F54"/>
    <w:rsid w:val="002970DA"/>
    <w:rsid w:val="002970FE"/>
    <w:rsid w:val="00297384"/>
    <w:rsid w:val="002A005D"/>
    <w:rsid w:val="002A165C"/>
    <w:rsid w:val="002A2F1F"/>
    <w:rsid w:val="002A3B52"/>
    <w:rsid w:val="002A420F"/>
    <w:rsid w:val="002A4C47"/>
    <w:rsid w:val="002A5999"/>
    <w:rsid w:val="002A5B2B"/>
    <w:rsid w:val="002A773E"/>
    <w:rsid w:val="002A787F"/>
    <w:rsid w:val="002A7996"/>
    <w:rsid w:val="002A7E54"/>
    <w:rsid w:val="002B22E1"/>
    <w:rsid w:val="002B2315"/>
    <w:rsid w:val="002B3C58"/>
    <w:rsid w:val="002C0009"/>
    <w:rsid w:val="002C02F3"/>
    <w:rsid w:val="002C15D8"/>
    <w:rsid w:val="002C25CD"/>
    <w:rsid w:val="002C2BFB"/>
    <w:rsid w:val="002C32EC"/>
    <w:rsid w:val="002C3A40"/>
    <w:rsid w:val="002C445B"/>
    <w:rsid w:val="002C4C43"/>
    <w:rsid w:val="002C4FB1"/>
    <w:rsid w:val="002C51CD"/>
    <w:rsid w:val="002D0B88"/>
    <w:rsid w:val="002D0E18"/>
    <w:rsid w:val="002D29DA"/>
    <w:rsid w:val="002D3827"/>
    <w:rsid w:val="002D3D14"/>
    <w:rsid w:val="002D59B3"/>
    <w:rsid w:val="002D63F9"/>
    <w:rsid w:val="002E0B84"/>
    <w:rsid w:val="002E107F"/>
    <w:rsid w:val="002E169E"/>
    <w:rsid w:val="002E18D0"/>
    <w:rsid w:val="002E3218"/>
    <w:rsid w:val="002E3286"/>
    <w:rsid w:val="002E49CE"/>
    <w:rsid w:val="002E54B9"/>
    <w:rsid w:val="002E5CD2"/>
    <w:rsid w:val="002E6BCC"/>
    <w:rsid w:val="002E79ED"/>
    <w:rsid w:val="002F2A61"/>
    <w:rsid w:val="002F3740"/>
    <w:rsid w:val="002F3EC6"/>
    <w:rsid w:val="002F424B"/>
    <w:rsid w:val="002F4462"/>
    <w:rsid w:val="002F4D77"/>
    <w:rsid w:val="002F52BB"/>
    <w:rsid w:val="002F59E2"/>
    <w:rsid w:val="002F770A"/>
    <w:rsid w:val="002F7B28"/>
    <w:rsid w:val="00300B0D"/>
    <w:rsid w:val="00300CE8"/>
    <w:rsid w:val="003026B5"/>
    <w:rsid w:val="00307259"/>
    <w:rsid w:val="0030729A"/>
    <w:rsid w:val="00307C00"/>
    <w:rsid w:val="00307C09"/>
    <w:rsid w:val="00307F44"/>
    <w:rsid w:val="00311E13"/>
    <w:rsid w:val="00313FC8"/>
    <w:rsid w:val="00315238"/>
    <w:rsid w:val="00317828"/>
    <w:rsid w:val="00320D87"/>
    <w:rsid w:val="00320E22"/>
    <w:rsid w:val="00320F8F"/>
    <w:rsid w:val="003210D8"/>
    <w:rsid w:val="003227FD"/>
    <w:rsid w:val="00325D50"/>
    <w:rsid w:val="00326A53"/>
    <w:rsid w:val="00326E54"/>
    <w:rsid w:val="00327454"/>
    <w:rsid w:val="003305A0"/>
    <w:rsid w:val="003305B6"/>
    <w:rsid w:val="00332738"/>
    <w:rsid w:val="0033283B"/>
    <w:rsid w:val="00332BEA"/>
    <w:rsid w:val="00332F04"/>
    <w:rsid w:val="00333D2E"/>
    <w:rsid w:val="00334ACD"/>
    <w:rsid w:val="00335156"/>
    <w:rsid w:val="003351D7"/>
    <w:rsid w:val="00335572"/>
    <w:rsid w:val="00335DD8"/>
    <w:rsid w:val="003368E0"/>
    <w:rsid w:val="0033751A"/>
    <w:rsid w:val="00340942"/>
    <w:rsid w:val="0034175E"/>
    <w:rsid w:val="00341CBB"/>
    <w:rsid w:val="00341ED3"/>
    <w:rsid w:val="00341FCC"/>
    <w:rsid w:val="00343EC2"/>
    <w:rsid w:val="00343F82"/>
    <w:rsid w:val="00344FB1"/>
    <w:rsid w:val="0034569C"/>
    <w:rsid w:val="00350135"/>
    <w:rsid w:val="0035252C"/>
    <w:rsid w:val="0035388D"/>
    <w:rsid w:val="00354088"/>
    <w:rsid w:val="00354994"/>
    <w:rsid w:val="003557B8"/>
    <w:rsid w:val="00357872"/>
    <w:rsid w:val="00357B2E"/>
    <w:rsid w:val="00360705"/>
    <w:rsid w:val="00360769"/>
    <w:rsid w:val="00361B33"/>
    <w:rsid w:val="003623D8"/>
    <w:rsid w:val="0036390F"/>
    <w:rsid w:val="0036414D"/>
    <w:rsid w:val="003644F7"/>
    <w:rsid w:val="00365977"/>
    <w:rsid w:val="00365F04"/>
    <w:rsid w:val="003661C3"/>
    <w:rsid w:val="0036691C"/>
    <w:rsid w:val="00371A17"/>
    <w:rsid w:val="00372C8E"/>
    <w:rsid w:val="003737BC"/>
    <w:rsid w:val="00373F1A"/>
    <w:rsid w:val="003743AD"/>
    <w:rsid w:val="00374D0D"/>
    <w:rsid w:val="0037690D"/>
    <w:rsid w:val="00380DEF"/>
    <w:rsid w:val="0038241D"/>
    <w:rsid w:val="0038268D"/>
    <w:rsid w:val="00382734"/>
    <w:rsid w:val="0038275B"/>
    <w:rsid w:val="00383D9A"/>
    <w:rsid w:val="00384F57"/>
    <w:rsid w:val="003865EC"/>
    <w:rsid w:val="00386C88"/>
    <w:rsid w:val="0038759F"/>
    <w:rsid w:val="00387F29"/>
    <w:rsid w:val="00390579"/>
    <w:rsid w:val="00390BF4"/>
    <w:rsid w:val="00391457"/>
    <w:rsid w:val="00391EDF"/>
    <w:rsid w:val="003929F6"/>
    <w:rsid w:val="0039447C"/>
    <w:rsid w:val="0039631C"/>
    <w:rsid w:val="003A06FD"/>
    <w:rsid w:val="003A2248"/>
    <w:rsid w:val="003A3A2A"/>
    <w:rsid w:val="003A43F4"/>
    <w:rsid w:val="003A5945"/>
    <w:rsid w:val="003A5CFB"/>
    <w:rsid w:val="003A7AF9"/>
    <w:rsid w:val="003AF8F6"/>
    <w:rsid w:val="003B0A6C"/>
    <w:rsid w:val="003B1381"/>
    <w:rsid w:val="003B1504"/>
    <w:rsid w:val="003B368A"/>
    <w:rsid w:val="003B4225"/>
    <w:rsid w:val="003B4319"/>
    <w:rsid w:val="003B48A0"/>
    <w:rsid w:val="003B6E67"/>
    <w:rsid w:val="003C2DA2"/>
    <w:rsid w:val="003C2FCC"/>
    <w:rsid w:val="003C3D25"/>
    <w:rsid w:val="003C565A"/>
    <w:rsid w:val="003C5C82"/>
    <w:rsid w:val="003C6894"/>
    <w:rsid w:val="003C775A"/>
    <w:rsid w:val="003C7D33"/>
    <w:rsid w:val="003D09C0"/>
    <w:rsid w:val="003D09CD"/>
    <w:rsid w:val="003D2C23"/>
    <w:rsid w:val="003D39F0"/>
    <w:rsid w:val="003D53BF"/>
    <w:rsid w:val="003D59D5"/>
    <w:rsid w:val="003D6F6A"/>
    <w:rsid w:val="003E210D"/>
    <w:rsid w:val="003E30AA"/>
    <w:rsid w:val="003E3868"/>
    <w:rsid w:val="003E38BA"/>
    <w:rsid w:val="003E3E35"/>
    <w:rsid w:val="003E5301"/>
    <w:rsid w:val="003E743A"/>
    <w:rsid w:val="003E7FB2"/>
    <w:rsid w:val="003F09BE"/>
    <w:rsid w:val="003F2015"/>
    <w:rsid w:val="003F2BF9"/>
    <w:rsid w:val="003F5222"/>
    <w:rsid w:val="003F5FCC"/>
    <w:rsid w:val="003F65DB"/>
    <w:rsid w:val="003F670D"/>
    <w:rsid w:val="004004DF"/>
    <w:rsid w:val="00400DE1"/>
    <w:rsid w:val="00402AAE"/>
    <w:rsid w:val="00402DC3"/>
    <w:rsid w:val="004036A9"/>
    <w:rsid w:val="00404162"/>
    <w:rsid w:val="004048B1"/>
    <w:rsid w:val="004053B7"/>
    <w:rsid w:val="00405C04"/>
    <w:rsid w:val="00406A1A"/>
    <w:rsid w:val="00410302"/>
    <w:rsid w:val="00410496"/>
    <w:rsid w:val="00410A14"/>
    <w:rsid w:val="0041116C"/>
    <w:rsid w:val="00411638"/>
    <w:rsid w:val="00412F08"/>
    <w:rsid w:val="004155DC"/>
    <w:rsid w:val="00416A35"/>
    <w:rsid w:val="00417083"/>
    <w:rsid w:val="00417892"/>
    <w:rsid w:val="00417AFD"/>
    <w:rsid w:val="00417CFC"/>
    <w:rsid w:val="00420B12"/>
    <w:rsid w:val="00420D66"/>
    <w:rsid w:val="00421556"/>
    <w:rsid w:val="00422787"/>
    <w:rsid w:val="00422F82"/>
    <w:rsid w:val="00422FBB"/>
    <w:rsid w:val="00423704"/>
    <w:rsid w:val="0042483F"/>
    <w:rsid w:val="00424A7C"/>
    <w:rsid w:val="004271F5"/>
    <w:rsid w:val="00427C13"/>
    <w:rsid w:val="00431E1E"/>
    <w:rsid w:val="00433AD4"/>
    <w:rsid w:val="00433D05"/>
    <w:rsid w:val="00434A9F"/>
    <w:rsid w:val="00434D45"/>
    <w:rsid w:val="00434FF3"/>
    <w:rsid w:val="004357B5"/>
    <w:rsid w:val="00436768"/>
    <w:rsid w:val="004367BB"/>
    <w:rsid w:val="004371F6"/>
    <w:rsid w:val="004401DD"/>
    <w:rsid w:val="00440E3D"/>
    <w:rsid w:val="0044251F"/>
    <w:rsid w:val="00443442"/>
    <w:rsid w:val="00443970"/>
    <w:rsid w:val="00443CC0"/>
    <w:rsid w:val="00446A82"/>
    <w:rsid w:val="0044788D"/>
    <w:rsid w:val="0045113D"/>
    <w:rsid w:val="00451A41"/>
    <w:rsid w:val="00451DFA"/>
    <w:rsid w:val="0045376F"/>
    <w:rsid w:val="00454477"/>
    <w:rsid w:val="00454902"/>
    <w:rsid w:val="00454C12"/>
    <w:rsid w:val="004552D2"/>
    <w:rsid w:val="00456765"/>
    <w:rsid w:val="0045723D"/>
    <w:rsid w:val="0045744B"/>
    <w:rsid w:val="00457AC3"/>
    <w:rsid w:val="00457EAA"/>
    <w:rsid w:val="004601B9"/>
    <w:rsid w:val="00461AB5"/>
    <w:rsid w:val="00461B80"/>
    <w:rsid w:val="00461EAD"/>
    <w:rsid w:val="0046373F"/>
    <w:rsid w:val="00464AB8"/>
    <w:rsid w:val="00464B04"/>
    <w:rsid w:val="00464BFC"/>
    <w:rsid w:val="00465279"/>
    <w:rsid w:val="00466722"/>
    <w:rsid w:val="00470FA4"/>
    <w:rsid w:val="00473594"/>
    <w:rsid w:val="00473FE1"/>
    <w:rsid w:val="00474652"/>
    <w:rsid w:val="00477662"/>
    <w:rsid w:val="00481B2A"/>
    <w:rsid w:val="004825BD"/>
    <w:rsid w:val="0048329F"/>
    <w:rsid w:val="00484126"/>
    <w:rsid w:val="00484740"/>
    <w:rsid w:val="00484D33"/>
    <w:rsid w:val="0048529F"/>
    <w:rsid w:val="004862CC"/>
    <w:rsid w:val="004868E5"/>
    <w:rsid w:val="00487FE1"/>
    <w:rsid w:val="00490C39"/>
    <w:rsid w:val="0049177A"/>
    <w:rsid w:val="0049238A"/>
    <w:rsid w:val="00492E5B"/>
    <w:rsid w:val="00494922"/>
    <w:rsid w:val="0049765C"/>
    <w:rsid w:val="004A2069"/>
    <w:rsid w:val="004A2116"/>
    <w:rsid w:val="004A2D04"/>
    <w:rsid w:val="004A34D7"/>
    <w:rsid w:val="004A44AF"/>
    <w:rsid w:val="004A4E18"/>
    <w:rsid w:val="004A5913"/>
    <w:rsid w:val="004A593C"/>
    <w:rsid w:val="004A6178"/>
    <w:rsid w:val="004A7F21"/>
    <w:rsid w:val="004B0132"/>
    <w:rsid w:val="004B036A"/>
    <w:rsid w:val="004B1F05"/>
    <w:rsid w:val="004B3415"/>
    <w:rsid w:val="004B399B"/>
    <w:rsid w:val="004B4AC0"/>
    <w:rsid w:val="004B718C"/>
    <w:rsid w:val="004B73FA"/>
    <w:rsid w:val="004B7687"/>
    <w:rsid w:val="004B78AD"/>
    <w:rsid w:val="004C0ED6"/>
    <w:rsid w:val="004C23E9"/>
    <w:rsid w:val="004C26CC"/>
    <w:rsid w:val="004C2D9B"/>
    <w:rsid w:val="004C2FBD"/>
    <w:rsid w:val="004C4B78"/>
    <w:rsid w:val="004C5630"/>
    <w:rsid w:val="004C58D1"/>
    <w:rsid w:val="004C74C9"/>
    <w:rsid w:val="004D041A"/>
    <w:rsid w:val="004D105A"/>
    <w:rsid w:val="004D11F1"/>
    <w:rsid w:val="004D1E84"/>
    <w:rsid w:val="004D28C8"/>
    <w:rsid w:val="004D33BE"/>
    <w:rsid w:val="004D4108"/>
    <w:rsid w:val="004D5926"/>
    <w:rsid w:val="004D6271"/>
    <w:rsid w:val="004E002B"/>
    <w:rsid w:val="004E061C"/>
    <w:rsid w:val="004E106F"/>
    <w:rsid w:val="004E14EC"/>
    <w:rsid w:val="004E1A79"/>
    <w:rsid w:val="004E1F14"/>
    <w:rsid w:val="004E2047"/>
    <w:rsid w:val="004E28E8"/>
    <w:rsid w:val="004E3CCB"/>
    <w:rsid w:val="004E7A4C"/>
    <w:rsid w:val="004E7DBB"/>
    <w:rsid w:val="004F0068"/>
    <w:rsid w:val="004F1A64"/>
    <w:rsid w:val="004F1AE8"/>
    <w:rsid w:val="004F28DE"/>
    <w:rsid w:val="004F301B"/>
    <w:rsid w:val="004F4CC9"/>
    <w:rsid w:val="004F5686"/>
    <w:rsid w:val="004F5984"/>
    <w:rsid w:val="004F6085"/>
    <w:rsid w:val="0050224F"/>
    <w:rsid w:val="005025AD"/>
    <w:rsid w:val="00504B54"/>
    <w:rsid w:val="005056AD"/>
    <w:rsid w:val="00505F84"/>
    <w:rsid w:val="00506188"/>
    <w:rsid w:val="0050775E"/>
    <w:rsid w:val="0051084C"/>
    <w:rsid w:val="0051270B"/>
    <w:rsid w:val="0051351C"/>
    <w:rsid w:val="00513AD3"/>
    <w:rsid w:val="00516F78"/>
    <w:rsid w:val="00517312"/>
    <w:rsid w:val="00520A6C"/>
    <w:rsid w:val="005227C4"/>
    <w:rsid w:val="00523B64"/>
    <w:rsid w:val="005265B1"/>
    <w:rsid w:val="00526F64"/>
    <w:rsid w:val="005273CD"/>
    <w:rsid w:val="00527494"/>
    <w:rsid w:val="00530F22"/>
    <w:rsid w:val="00532192"/>
    <w:rsid w:val="0053251D"/>
    <w:rsid w:val="0053392E"/>
    <w:rsid w:val="00533B56"/>
    <w:rsid w:val="00534C87"/>
    <w:rsid w:val="00537FEE"/>
    <w:rsid w:val="00542523"/>
    <w:rsid w:val="005429BD"/>
    <w:rsid w:val="005444F0"/>
    <w:rsid w:val="005457BB"/>
    <w:rsid w:val="005463EB"/>
    <w:rsid w:val="005465C3"/>
    <w:rsid w:val="00546E1A"/>
    <w:rsid w:val="00546FB5"/>
    <w:rsid w:val="00547352"/>
    <w:rsid w:val="005475C5"/>
    <w:rsid w:val="005479B9"/>
    <w:rsid w:val="005502E0"/>
    <w:rsid w:val="00550AE8"/>
    <w:rsid w:val="005517B2"/>
    <w:rsid w:val="005521BB"/>
    <w:rsid w:val="00553190"/>
    <w:rsid w:val="00554642"/>
    <w:rsid w:val="00554960"/>
    <w:rsid w:val="00555AC5"/>
    <w:rsid w:val="005561BD"/>
    <w:rsid w:val="00557715"/>
    <w:rsid w:val="00560F97"/>
    <w:rsid w:val="00561ECB"/>
    <w:rsid w:val="005626B3"/>
    <w:rsid w:val="00562A2A"/>
    <w:rsid w:val="00562F82"/>
    <w:rsid w:val="00563414"/>
    <w:rsid w:val="00563F19"/>
    <w:rsid w:val="00564CBF"/>
    <w:rsid w:val="00571BE6"/>
    <w:rsid w:val="00572680"/>
    <w:rsid w:val="00572D35"/>
    <w:rsid w:val="00573893"/>
    <w:rsid w:val="00574E34"/>
    <w:rsid w:val="00581A9B"/>
    <w:rsid w:val="0058252F"/>
    <w:rsid w:val="00583AE5"/>
    <w:rsid w:val="0058431A"/>
    <w:rsid w:val="00586F16"/>
    <w:rsid w:val="005900DC"/>
    <w:rsid w:val="0059386E"/>
    <w:rsid w:val="005955D5"/>
    <w:rsid w:val="00596D0D"/>
    <w:rsid w:val="005A0598"/>
    <w:rsid w:val="005A0675"/>
    <w:rsid w:val="005A0B95"/>
    <w:rsid w:val="005A0C5E"/>
    <w:rsid w:val="005A18F4"/>
    <w:rsid w:val="005A283C"/>
    <w:rsid w:val="005A435B"/>
    <w:rsid w:val="005A5DF4"/>
    <w:rsid w:val="005A5FA9"/>
    <w:rsid w:val="005A6722"/>
    <w:rsid w:val="005A692E"/>
    <w:rsid w:val="005A6E92"/>
    <w:rsid w:val="005A76B5"/>
    <w:rsid w:val="005B0024"/>
    <w:rsid w:val="005B51D8"/>
    <w:rsid w:val="005B5299"/>
    <w:rsid w:val="005B570D"/>
    <w:rsid w:val="005B59C4"/>
    <w:rsid w:val="005B5C8F"/>
    <w:rsid w:val="005B5F5C"/>
    <w:rsid w:val="005B61F1"/>
    <w:rsid w:val="005B631B"/>
    <w:rsid w:val="005B6340"/>
    <w:rsid w:val="005C156A"/>
    <w:rsid w:val="005C2B9E"/>
    <w:rsid w:val="005C3500"/>
    <w:rsid w:val="005C48BB"/>
    <w:rsid w:val="005C50B0"/>
    <w:rsid w:val="005C67E4"/>
    <w:rsid w:val="005C7234"/>
    <w:rsid w:val="005C7854"/>
    <w:rsid w:val="005C7B7A"/>
    <w:rsid w:val="005C7C74"/>
    <w:rsid w:val="005D0757"/>
    <w:rsid w:val="005D0851"/>
    <w:rsid w:val="005D0B71"/>
    <w:rsid w:val="005D1338"/>
    <w:rsid w:val="005D2C12"/>
    <w:rsid w:val="005D4B5C"/>
    <w:rsid w:val="005D5498"/>
    <w:rsid w:val="005D64A1"/>
    <w:rsid w:val="005D6D4E"/>
    <w:rsid w:val="005D7E5D"/>
    <w:rsid w:val="005E05BB"/>
    <w:rsid w:val="005E0F76"/>
    <w:rsid w:val="005E13AC"/>
    <w:rsid w:val="005E1A45"/>
    <w:rsid w:val="005E2244"/>
    <w:rsid w:val="005E38D6"/>
    <w:rsid w:val="005E45E7"/>
    <w:rsid w:val="005E4EAC"/>
    <w:rsid w:val="005E56D8"/>
    <w:rsid w:val="005E6498"/>
    <w:rsid w:val="005E6788"/>
    <w:rsid w:val="005F15AE"/>
    <w:rsid w:val="005F2196"/>
    <w:rsid w:val="005F2A00"/>
    <w:rsid w:val="005F2A23"/>
    <w:rsid w:val="005F3DC1"/>
    <w:rsid w:val="005F71A0"/>
    <w:rsid w:val="005F7F34"/>
    <w:rsid w:val="0060023B"/>
    <w:rsid w:val="00602573"/>
    <w:rsid w:val="00602F6B"/>
    <w:rsid w:val="00604610"/>
    <w:rsid w:val="006053BF"/>
    <w:rsid w:val="0060550C"/>
    <w:rsid w:val="00610F43"/>
    <w:rsid w:val="00612379"/>
    <w:rsid w:val="006131A5"/>
    <w:rsid w:val="00613B1A"/>
    <w:rsid w:val="006148DE"/>
    <w:rsid w:val="00614E93"/>
    <w:rsid w:val="00615000"/>
    <w:rsid w:val="00615AAA"/>
    <w:rsid w:val="00617394"/>
    <w:rsid w:val="0061779A"/>
    <w:rsid w:val="00617918"/>
    <w:rsid w:val="00617AFC"/>
    <w:rsid w:val="00617FE0"/>
    <w:rsid w:val="006210C6"/>
    <w:rsid w:val="00621D7A"/>
    <w:rsid w:val="0062646F"/>
    <w:rsid w:val="00626AB8"/>
    <w:rsid w:val="00626E4B"/>
    <w:rsid w:val="006271BE"/>
    <w:rsid w:val="00630B23"/>
    <w:rsid w:val="0063159D"/>
    <w:rsid w:val="00631920"/>
    <w:rsid w:val="006342A7"/>
    <w:rsid w:val="00635988"/>
    <w:rsid w:val="006367DB"/>
    <w:rsid w:val="00636BB8"/>
    <w:rsid w:val="00640130"/>
    <w:rsid w:val="006411A1"/>
    <w:rsid w:val="006432DB"/>
    <w:rsid w:val="00643E12"/>
    <w:rsid w:val="0064572F"/>
    <w:rsid w:val="0064687F"/>
    <w:rsid w:val="00646C21"/>
    <w:rsid w:val="006471C8"/>
    <w:rsid w:val="00647419"/>
    <w:rsid w:val="006509D9"/>
    <w:rsid w:val="006529DD"/>
    <w:rsid w:val="00652C48"/>
    <w:rsid w:val="00653629"/>
    <w:rsid w:val="00653686"/>
    <w:rsid w:val="00654AD2"/>
    <w:rsid w:val="00654D31"/>
    <w:rsid w:val="00654EDF"/>
    <w:rsid w:val="00655222"/>
    <w:rsid w:val="0065797C"/>
    <w:rsid w:val="00660799"/>
    <w:rsid w:val="00661FDA"/>
    <w:rsid w:val="006626CE"/>
    <w:rsid w:val="006630AE"/>
    <w:rsid w:val="0066343C"/>
    <w:rsid w:val="0066378F"/>
    <w:rsid w:val="00663E34"/>
    <w:rsid w:val="00665B31"/>
    <w:rsid w:val="00666D74"/>
    <w:rsid w:val="00667003"/>
    <w:rsid w:val="00670FB9"/>
    <w:rsid w:val="00671E33"/>
    <w:rsid w:val="006728E4"/>
    <w:rsid w:val="006732CA"/>
    <w:rsid w:val="0067335C"/>
    <w:rsid w:val="006738C8"/>
    <w:rsid w:val="006741DC"/>
    <w:rsid w:val="00675D0C"/>
    <w:rsid w:val="00676A9E"/>
    <w:rsid w:val="00676EFF"/>
    <w:rsid w:val="00677288"/>
    <w:rsid w:val="006804DF"/>
    <w:rsid w:val="006805CD"/>
    <w:rsid w:val="00680EAC"/>
    <w:rsid w:val="00681346"/>
    <w:rsid w:val="00681B4D"/>
    <w:rsid w:val="00682311"/>
    <w:rsid w:val="006835C1"/>
    <w:rsid w:val="00683AB1"/>
    <w:rsid w:val="00683CC0"/>
    <w:rsid w:val="006853FE"/>
    <w:rsid w:val="0068B570"/>
    <w:rsid w:val="0069092B"/>
    <w:rsid w:val="006922B9"/>
    <w:rsid w:val="0069305A"/>
    <w:rsid w:val="0069327B"/>
    <w:rsid w:val="00693AC3"/>
    <w:rsid w:val="00694465"/>
    <w:rsid w:val="0069508E"/>
    <w:rsid w:val="00695C54"/>
    <w:rsid w:val="006A0FFE"/>
    <w:rsid w:val="006A1017"/>
    <w:rsid w:val="006A2094"/>
    <w:rsid w:val="006A2E6E"/>
    <w:rsid w:val="006A3CE6"/>
    <w:rsid w:val="006A40D3"/>
    <w:rsid w:val="006A470E"/>
    <w:rsid w:val="006A65CC"/>
    <w:rsid w:val="006A7CE4"/>
    <w:rsid w:val="006A7D47"/>
    <w:rsid w:val="006B161F"/>
    <w:rsid w:val="006B1BAD"/>
    <w:rsid w:val="006C018C"/>
    <w:rsid w:val="006C0CD5"/>
    <w:rsid w:val="006C18A7"/>
    <w:rsid w:val="006C2D3B"/>
    <w:rsid w:val="006C2D6D"/>
    <w:rsid w:val="006C321C"/>
    <w:rsid w:val="006C332B"/>
    <w:rsid w:val="006C37DB"/>
    <w:rsid w:val="006C430E"/>
    <w:rsid w:val="006C4ED4"/>
    <w:rsid w:val="006C5986"/>
    <w:rsid w:val="006C5E3D"/>
    <w:rsid w:val="006D049B"/>
    <w:rsid w:val="006D05AC"/>
    <w:rsid w:val="006D3435"/>
    <w:rsid w:val="006D35D5"/>
    <w:rsid w:val="006D37E4"/>
    <w:rsid w:val="006D39ED"/>
    <w:rsid w:val="006D4282"/>
    <w:rsid w:val="006D4D14"/>
    <w:rsid w:val="006D5477"/>
    <w:rsid w:val="006D5DD5"/>
    <w:rsid w:val="006D7013"/>
    <w:rsid w:val="006E0BBD"/>
    <w:rsid w:val="006E126D"/>
    <w:rsid w:val="006E1498"/>
    <w:rsid w:val="006E19BC"/>
    <w:rsid w:val="006E1B13"/>
    <w:rsid w:val="006E3A16"/>
    <w:rsid w:val="006E3A7B"/>
    <w:rsid w:val="006E4E99"/>
    <w:rsid w:val="006E5AAE"/>
    <w:rsid w:val="006E5C17"/>
    <w:rsid w:val="006E7511"/>
    <w:rsid w:val="006E7A42"/>
    <w:rsid w:val="006E7C2F"/>
    <w:rsid w:val="006F1674"/>
    <w:rsid w:val="006F28D4"/>
    <w:rsid w:val="006F2B50"/>
    <w:rsid w:val="006F2ECE"/>
    <w:rsid w:val="006F2F22"/>
    <w:rsid w:val="006F35C7"/>
    <w:rsid w:val="006F4686"/>
    <w:rsid w:val="006F4BDB"/>
    <w:rsid w:val="006F4E4A"/>
    <w:rsid w:val="006F4EC1"/>
    <w:rsid w:val="006F4F3E"/>
    <w:rsid w:val="006F93BA"/>
    <w:rsid w:val="007012E7"/>
    <w:rsid w:val="0070150C"/>
    <w:rsid w:val="0070460B"/>
    <w:rsid w:val="0070601D"/>
    <w:rsid w:val="00706356"/>
    <w:rsid w:val="00711A9F"/>
    <w:rsid w:val="00715AD9"/>
    <w:rsid w:val="007169B8"/>
    <w:rsid w:val="00717D85"/>
    <w:rsid w:val="00717F98"/>
    <w:rsid w:val="00720F80"/>
    <w:rsid w:val="0072165E"/>
    <w:rsid w:val="007237B7"/>
    <w:rsid w:val="00724F10"/>
    <w:rsid w:val="00726F15"/>
    <w:rsid w:val="007313B6"/>
    <w:rsid w:val="00731B38"/>
    <w:rsid w:val="00732326"/>
    <w:rsid w:val="0073291C"/>
    <w:rsid w:val="007331CF"/>
    <w:rsid w:val="00733530"/>
    <w:rsid w:val="00734F8E"/>
    <w:rsid w:val="00735BFD"/>
    <w:rsid w:val="00736059"/>
    <w:rsid w:val="00737DE1"/>
    <w:rsid w:val="00741208"/>
    <w:rsid w:val="007415DB"/>
    <w:rsid w:val="007420BD"/>
    <w:rsid w:val="0074292F"/>
    <w:rsid w:val="007435E8"/>
    <w:rsid w:val="00743945"/>
    <w:rsid w:val="00745C8E"/>
    <w:rsid w:val="0074604F"/>
    <w:rsid w:val="00746394"/>
    <w:rsid w:val="007469B5"/>
    <w:rsid w:val="0074701B"/>
    <w:rsid w:val="0075002D"/>
    <w:rsid w:val="00752327"/>
    <w:rsid w:val="007523E9"/>
    <w:rsid w:val="00752F78"/>
    <w:rsid w:val="0075320F"/>
    <w:rsid w:val="00754FD5"/>
    <w:rsid w:val="00757335"/>
    <w:rsid w:val="0076071C"/>
    <w:rsid w:val="00760940"/>
    <w:rsid w:val="007630DA"/>
    <w:rsid w:val="0076364A"/>
    <w:rsid w:val="00764A3F"/>
    <w:rsid w:val="007664BE"/>
    <w:rsid w:val="00766672"/>
    <w:rsid w:val="00766926"/>
    <w:rsid w:val="007669C7"/>
    <w:rsid w:val="00767266"/>
    <w:rsid w:val="0077014F"/>
    <w:rsid w:val="0077060E"/>
    <w:rsid w:val="00770663"/>
    <w:rsid w:val="0077359E"/>
    <w:rsid w:val="007744EC"/>
    <w:rsid w:val="00775333"/>
    <w:rsid w:val="00775D2F"/>
    <w:rsid w:val="00777719"/>
    <w:rsid w:val="00777D17"/>
    <w:rsid w:val="00777F96"/>
    <w:rsid w:val="00780360"/>
    <w:rsid w:val="00780384"/>
    <w:rsid w:val="00780A35"/>
    <w:rsid w:val="00780D28"/>
    <w:rsid w:val="00782DCC"/>
    <w:rsid w:val="00783372"/>
    <w:rsid w:val="007837C5"/>
    <w:rsid w:val="00783FA1"/>
    <w:rsid w:val="00784CB5"/>
    <w:rsid w:val="00784EC6"/>
    <w:rsid w:val="007876CA"/>
    <w:rsid w:val="0078794E"/>
    <w:rsid w:val="00790494"/>
    <w:rsid w:val="007907BF"/>
    <w:rsid w:val="00790946"/>
    <w:rsid w:val="00792685"/>
    <w:rsid w:val="00793BC7"/>
    <w:rsid w:val="00794BCB"/>
    <w:rsid w:val="00796582"/>
    <w:rsid w:val="00796A65"/>
    <w:rsid w:val="007A3C07"/>
    <w:rsid w:val="007A5526"/>
    <w:rsid w:val="007A5545"/>
    <w:rsid w:val="007A5B74"/>
    <w:rsid w:val="007A603B"/>
    <w:rsid w:val="007B54A0"/>
    <w:rsid w:val="007B707F"/>
    <w:rsid w:val="007B75BF"/>
    <w:rsid w:val="007C0CEF"/>
    <w:rsid w:val="007C0EA9"/>
    <w:rsid w:val="007C2172"/>
    <w:rsid w:val="007C36D5"/>
    <w:rsid w:val="007C468D"/>
    <w:rsid w:val="007C5569"/>
    <w:rsid w:val="007C5636"/>
    <w:rsid w:val="007C57B3"/>
    <w:rsid w:val="007C7DDF"/>
    <w:rsid w:val="007D0A32"/>
    <w:rsid w:val="007D4447"/>
    <w:rsid w:val="007D559D"/>
    <w:rsid w:val="007D71C1"/>
    <w:rsid w:val="007E027E"/>
    <w:rsid w:val="007E222F"/>
    <w:rsid w:val="007E28F4"/>
    <w:rsid w:val="007E2EFE"/>
    <w:rsid w:val="007E3CE6"/>
    <w:rsid w:val="007E3D9E"/>
    <w:rsid w:val="007E4094"/>
    <w:rsid w:val="007E4A80"/>
    <w:rsid w:val="007E57F2"/>
    <w:rsid w:val="007E6ADE"/>
    <w:rsid w:val="007E74BB"/>
    <w:rsid w:val="007F0BB7"/>
    <w:rsid w:val="007F244F"/>
    <w:rsid w:val="007F2732"/>
    <w:rsid w:val="007F31B1"/>
    <w:rsid w:val="007F4000"/>
    <w:rsid w:val="007F4E6B"/>
    <w:rsid w:val="007F5759"/>
    <w:rsid w:val="007F5B34"/>
    <w:rsid w:val="007F5D19"/>
    <w:rsid w:val="007F6354"/>
    <w:rsid w:val="007F767B"/>
    <w:rsid w:val="008003FB"/>
    <w:rsid w:val="0080048B"/>
    <w:rsid w:val="00800908"/>
    <w:rsid w:val="008023A5"/>
    <w:rsid w:val="00802557"/>
    <w:rsid w:val="008029E9"/>
    <w:rsid w:val="0080428E"/>
    <w:rsid w:val="008042AF"/>
    <w:rsid w:val="00805364"/>
    <w:rsid w:val="00805633"/>
    <w:rsid w:val="0080569E"/>
    <w:rsid w:val="00806902"/>
    <w:rsid w:val="008072F2"/>
    <w:rsid w:val="00807AB3"/>
    <w:rsid w:val="00811842"/>
    <w:rsid w:val="00811DCC"/>
    <w:rsid w:val="0081259F"/>
    <w:rsid w:val="00813C3C"/>
    <w:rsid w:val="00814A03"/>
    <w:rsid w:val="00816134"/>
    <w:rsid w:val="0081707E"/>
    <w:rsid w:val="008175D5"/>
    <w:rsid w:val="00817946"/>
    <w:rsid w:val="00817E5A"/>
    <w:rsid w:val="00821B97"/>
    <w:rsid w:val="0082219E"/>
    <w:rsid w:val="008232A6"/>
    <w:rsid w:val="00824610"/>
    <w:rsid w:val="00826C2E"/>
    <w:rsid w:val="0082728E"/>
    <w:rsid w:val="008311C9"/>
    <w:rsid w:val="00834C7D"/>
    <w:rsid w:val="008355B2"/>
    <w:rsid w:val="00835D60"/>
    <w:rsid w:val="00836388"/>
    <w:rsid w:val="008364D0"/>
    <w:rsid w:val="00836968"/>
    <w:rsid w:val="008370D1"/>
    <w:rsid w:val="00841789"/>
    <w:rsid w:val="00845BBB"/>
    <w:rsid w:val="008462AB"/>
    <w:rsid w:val="00847DCF"/>
    <w:rsid w:val="00850E44"/>
    <w:rsid w:val="00852EEB"/>
    <w:rsid w:val="00853310"/>
    <w:rsid w:val="008540A5"/>
    <w:rsid w:val="00855582"/>
    <w:rsid w:val="008571E2"/>
    <w:rsid w:val="00862FA7"/>
    <w:rsid w:val="00863860"/>
    <w:rsid w:val="00863D6E"/>
    <w:rsid w:val="00863F72"/>
    <w:rsid w:val="00864E2C"/>
    <w:rsid w:val="00865D44"/>
    <w:rsid w:val="0086612F"/>
    <w:rsid w:val="00866A55"/>
    <w:rsid w:val="00867A4A"/>
    <w:rsid w:val="008715C5"/>
    <w:rsid w:val="00871B6A"/>
    <w:rsid w:val="00872249"/>
    <w:rsid w:val="0087425F"/>
    <w:rsid w:val="00874ABB"/>
    <w:rsid w:val="0087514C"/>
    <w:rsid w:val="00876086"/>
    <w:rsid w:val="00876BEB"/>
    <w:rsid w:val="00877CFD"/>
    <w:rsid w:val="00877E2A"/>
    <w:rsid w:val="00880D1B"/>
    <w:rsid w:val="00882615"/>
    <w:rsid w:val="00882B9E"/>
    <w:rsid w:val="00882F87"/>
    <w:rsid w:val="0088419D"/>
    <w:rsid w:val="00885B43"/>
    <w:rsid w:val="0088601A"/>
    <w:rsid w:val="00887EC9"/>
    <w:rsid w:val="008910D1"/>
    <w:rsid w:val="00891B47"/>
    <w:rsid w:val="00893B9A"/>
    <w:rsid w:val="00893F47"/>
    <w:rsid w:val="008A0A12"/>
    <w:rsid w:val="008A0D7D"/>
    <w:rsid w:val="008A1625"/>
    <w:rsid w:val="008A33C0"/>
    <w:rsid w:val="008A4AE4"/>
    <w:rsid w:val="008A4C75"/>
    <w:rsid w:val="008A59D2"/>
    <w:rsid w:val="008A5B66"/>
    <w:rsid w:val="008A5F4D"/>
    <w:rsid w:val="008A703A"/>
    <w:rsid w:val="008B079F"/>
    <w:rsid w:val="008B0C06"/>
    <w:rsid w:val="008B13F9"/>
    <w:rsid w:val="008B2271"/>
    <w:rsid w:val="008B2852"/>
    <w:rsid w:val="008B415B"/>
    <w:rsid w:val="008B5337"/>
    <w:rsid w:val="008B6A85"/>
    <w:rsid w:val="008B7241"/>
    <w:rsid w:val="008C0838"/>
    <w:rsid w:val="008C11B0"/>
    <w:rsid w:val="008C128A"/>
    <w:rsid w:val="008C1EFF"/>
    <w:rsid w:val="008C2427"/>
    <w:rsid w:val="008C3413"/>
    <w:rsid w:val="008C35E2"/>
    <w:rsid w:val="008C3D58"/>
    <w:rsid w:val="008C4098"/>
    <w:rsid w:val="008C4760"/>
    <w:rsid w:val="008C48C1"/>
    <w:rsid w:val="008C5549"/>
    <w:rsid w:val="008C57C0"/>
    <w:rsid w:val="008C5A4B"/>
    <w:rsid w:val="008C625B"/>
    <w:rsid w:val="008C6E96"/>
    <w:rsid w:val="008D0210"/>
    <w:rsid w:val="008D0D3C"/>
    <w:rsid w:val="008D110A"/>
    <w:rsid w:val="008D13C8"/>
    <w:rsid w:val="008D1C3A"/>
    <w:rsid w:val="008D2E29"/>
    <w:rsid w:val="008D2F5A"/>
    <w:rsid w:val="008D3BC0"/>
    <w:rsid w:val="008D48C5"/>
    <w:rsid w:val="008D4B1F"/>
    <w:rsid w:val="008D66D1"/>
    <w:rsid w:val="008D7750"/>
    <w:rsid w:val="008D7DFB"/>
    <w:rsid w:val="008E086F"/>
    <w:rsid w:val="008E0A17"/>
    <w:rsid w:val="008E1F58"/>
    <w:rsid w:val="008E2337"/>
    <w:rsid w:val="008E28C7"/>
    <w:rsid w:val="008E38F0"/>
    <w:rsid w:val="008E614B"/>
    <w:rsid w:val="008E729A"/>
    <w:rsid w:val="008F0369"/>
    <w:rsid w:val="008F0D1F"/>
    <w:rsid w:val="008F2FCF"/>
    <w:rsid w:val="008F4F86"/>
    <w:rsid w:val="008F5D8B"/>
    <w:rsid w:val="008F5EFD"/>
    <w:rsid w:val="008F6DFF"/>
    <w:rsid w:val="008F7C55"/>
    <w:rsid w:val="00900ADA"/>
    <w:rsid w:val="00901F89"/>
    <w:rsid w:val="00902942"/>
    <w:rsid w:val="009029E0"/>
    <w:rsid w:val="00903761"/>
    <w:rsid w:val="00903C74"/>
    <w:rsid w:val="00904AB0"/>
    <w:rsid w:val="009107DD"/>
    <w:rsid w:val="00911050"/>
    <w:rsid w:val="009126EF"/>
    <w:rsid w:val="009133F6"/>
    <w:rsid w:val="009138CE"/>
    <w:rsid w:val="0091391D"/>
    <w:rsid w:val="009147CD"/>
    <w:rsid w:val="009154AF"/>
    <w:rsid w:val="00916088"/>
    <w:rsid w:val="00917C66"/>
    <w:rsid w:val="009211CB"/>
    <w:rsid w:val="00923864"/>
    <w:rsid w:val="009260C0"/>
    <w:rsid w:val="00926826"/>
    <w:rsid w:val="009270D1"/>
    <w:rsid w:val="00930124"/>
    <w:rsid w:val="0093050E"/>
    <w:rsid w:val="00930EB8"/>
    <w:rsid w:val="009310D6"/>
    <w:rsid w:val="009324B6"/>
    <w:rsid w:val="0093273C"/>
    <w:rsid w:val="00932DF4"/>
    <w:rsid w:val="00932F0D"/>
    <w:rsid w:val="00933352"/>
    <w:rsid w:val="00933443"/>
    <w:rsid w:val="009340FD"/>
    <w:rsid w:val="00935DE1"/>
    <w:rsid w:val="00936874"/>
    <w:rsid w:val="00937959"/>
    <w:rsid w:val="00937D13"/>
    <w:rsid w:val="00940587"/>
    <w:rsid w:val="00942BB8"/>
    <w:rsid w:val="00945690"/>
    <w:rsid w:val="0094573A"/>
    <w:rsid w:val="00946B84"/>
    <w:rsid w:val="009471A0"/>
    <w:rsid w:val="00947D18"/>
    <w:rsid w:val="00947E35"/>
    <w:rsid w:val="0095135D"/>
    <w:rsid w:val="00951C56"/>
    <w:rsid w:val="00952DC4"/>
    <w:rsid w:val="0095476E"/>
    <w:rsid w:val="00954C20"/>
    <w:rsid w:val="009571A0"/>
    <w:rsid w:val="00957B2E"/>
    <w:rsid w:val="00961F42"/>
    <w:rsid w:val="009638F2"/>
    <w:rsid w:val="009639B7"/>
    <w:rsid w:val="00964863"/>
    <w:rsid w:val="009659AD"/>
    <w:rsid w:val="00965EB3"/>
    <w:rsid w:val="00970935"/>
    <w:rsid w:val="00971998"/>
    <w:rsid w:val="00972EE7"/>
    <w:rsid w:val="00973BF3"/>
    <w:rsid w:val="009749BE"/>
    <w:rsid w:val="009759D7"/>
    <w:rsid w:val="00977147"/>
    <w:rsid w:val="009773D4"/>
    <w:rsid w:val="009802A7"/>
    <w:rsid w:val="009816A1"/>
    <w:rsid w:val="0098335A"/>
    <w:rsid w:val="00983B3C"/>
    <w:rsid w:val="00984913"/>
    <w:rsid w:val="00986B08"/>
    <w:rsid w:val="00990EE9"/>
    <w:rsid w:val="00992F38"/>
    <w:rsid w:val="009938A0"/>
    <w:rsid w:val="00993E57"/>
    <w:rsid w:val="00994AD5"/>
    <w:rsid w:val="00994E76"/>
    <w:rsid w:val="00994FEB"/>
    <w:rsid w:val="009952C1"/>
    <w:rsid w:val="00995B12"/>
    <w:rsid w:val="009964C6"/>
    <w:rsid w:val="009A1923"/>
    <w:rsid w:val="009A232E"/>
    <w:rsid w:val="009A3A4A"/>
    <w:rsid w:val="009A549C"/>
    <w:rsid w:val="009A570D"/>
    <w:rsid w:val="009A6F80"/>
    <w:rsid w:val="009A72FD"/>
    <w:rsid w:val="009B0032"/>
    <w:rsid w:val="009B26B0"/>
    <w:rsid w:val="009B34BF"/>
    <w:rsid w:val="009B5DD8"/>
    <w:rsid w:val="009B7031"/>
    <w:rsid w:val="009B7909"/>
    <w:rsid w:val="009B7BFF"/>
    <w:rsid w:val="009B7DB9"/>
    <w:rsid w:val="009C026C"/>
    <w:rsid w:val="009C1946"/>
    <w:rsid w:val="009C218A"/>
    <w:rsid w:val="009C2AD7"/>
    <w:rsid w:val="009C3EBD"/>
    <w:rsid w:val="009C4B8F"/>
    <w:rsid w:val="009C6D4C"/>
    <w:rsid w:val="009C7705"/>
    <w:rsid w:val="009C7FF8"/>
    <w:rsid w:val="009D09A2"/>
    <w:rsid w:val="009D15DB"/>
    <w:rsid w:val="009D1A39"/>
    <w:rsid w:val="009D24FD"/>
    <w:rsid w:val="009D2679"/>
    <w:rsid w:val="009D276F"/>
    <w:rsid w:val="009D3BA3"/>
    <w:rsid w:val="009D412D"/>
    <w:rsid w:val="009D47E9"/>
    <w:rsid w:val="009D56EC"/>
    <w:rsid w:val="009D6E84"/>
    <w:rsid w:val="009D73EF"/>
    <w:rsid w:val="009D7C46"/>
    <w:rsid w:val="009D7E49"/>
    <w:rsid w:val="009D7F8A"/>
    <w:rsid w:val="009E02C9"/>
    <w:rsid w:val="009E0416"/>
    <w:rsid w:val="009E148B"/>
    <w:rsid w:val="009E196E"/>
    <w:rsid w:val="009E1B93"/>
    <w:rsid w:val="009E2268"/>
    <w:rsid w:val="009E2E7E"/>
    <w:rsid w:val="009E345F"/>
    <w:rsid w:val="009E5EA9"/>
    <w:rsid w:val="009E635C"/>
    <w:rsid w:val="009E64BE"/>
    <w:rsid w:val="009E6ED0"/>
    <w:rsid w:val="009F00B4"/>
    <w:rsid w:val="009F065E"/>
    <w:rsid w:val="009F159F"/>
    <w:rsid w:val="009F2A83"/>
    <w:rsid w:val="009F4A8C"/>
    <w:rsid w:val="009F5139"/>
    <w:rsid w:val="009F53BE"/>
    <w:rsid w:val="009F6154"/>
    <w:rsid w:val="009F7FC6"/>
    <w:rsid w:val="00A01992"/>
    <w:rsid w:val="00A01C85"/>
    <w:rsid w:val="00A0245A"/>
    <w:rsid w:val="00A02ACD"/>
    <w:rsid w:val="00A02EDD"/>
    <w:rsid w:val="00A03E56"/>
    <w:rsid w:val="00A040BA"/>
    <w:rsid w:val="00A05162"/>
    <w:rsid w:val="00A06E0A"/>
    <w:rsid w:val="00A07E6A"/>
    <w:rsid w:val="00A107C6"/>
    <w:rsid w:val="00A11AC0"/>
    <w:rsid w:val="00A138AE"/>
    <w:rsid w:val="00A13C5E"/>
    <w:rsid w:val="00A150FB"/>
    <w:rsid w:val="00A155C4"/>
    <w:rsid w:val="00A167C2"/>
    <w:rsid w:val="00A16EB6"/>
    <w:rsid w:val="00A17642"/>
    <w:rsid w:val="00A20486"/>
    <w:rsid w:val="00A20627"/>
    <w:rsid w:val="00A20693"/>
    <w:rsid w:val="00A20C98"/>
    <w:rsid w:val="00A220BF"/>
    <w:rsid w:val="00A23126"/>
    <w:rsid w:val="00A24434"/>
    <w:rsid w:val="00A2462E"/>
    <w:rsid w:val="00A24E03"/>
    <w:rsid w:val="00A2571F"/>
    <w:rsid w:val="00A265AC"/>
    <w:rsid w:val="00A30906"/>
    <w:rsid w:val="00A3142D"/>
    <w:rsid w:val="00A31858"/>
    <w:rsid w:val="00A32174"/>
    <w:rsid w:val="00A33CBD"/>
    <w:rsid w:val="00A352F3"/>
    <w:rsid w:val="00A35E68"/>
    <w:rsid w:val="00A36602"/>
    <w:rsid w:val="00A36DA8"/>
    <w:rsid w:val="00A40BDD"/>
    <w:rsid w:val="00A41811"/>
    <w:rsid w:val="00A41A84"/>
    <w:rsid w:val="00A41AAE"/>
    <w:rsid w:val="00A41D4E"/>
    <w:rsid w:val="00A42FA9"/>
    <w:rsid w:val="00A43908"/>
    <w:rsid w:val="00A46B6B"/>
    <w:rsid w:val="00A479EE"/>
    <w:rsid w:val="00A47B76"/>
    <w:rsid w:val="00A47D34"/>
    <w:rsid w:val="00A50606"/>
    <w:rsid w:val="00A50A5D"/>
    <w:rsid w:val="00A51ECA"/>
    <w:rsid w:val="00A5207F"/>
    <w:rsid w:val="00A5211B"/>
    <w:rsid w:val="00A550D0"/>
    <w:rsid w:val="00A56E03"/>
    <w:rsid w:val="00A6047D"/>
    <w:rsid w:val="00A61934"/>
    <w:rsid w:val="00A61A9C"/>
    <w:rsid w:val="00A62DB7"/>
    <w:rsid w:val="00A63CDC"/>
    <w:rsid w:val="00A63FE0"/>
    <w:rsid w:val="00A647AD"/>
    <w:rsid w:val="00A653F5"/>
    <w:rsid w:val="00A67453"/>
    <w:rsid w:val="00A67C35"/>
    <w:rsid w:val="00A7146A"/>
    <w:rsid w:val="00A71E5C"/>
    <w:rsid w:val="00A729BD"/>
    <w:rsid w:val="00A73219"/>
    <w:rsid w:val="00A734B1"/>
    <w:rsid w:val="00A7424C"/>
    <w:rsid w:val="00A7443C"/>
    <w:rsid w:val="00A74C4E"/>
    <w:rsid w:val="00A75D6C"/>
    <w:rsid w:val="00A77E40"/>
    <w:rsid w:val="00A80298"/>
    <w:rsid w:val="00A8057C"/>
    <w:rsid w:val="00A81B32"/>
    <w:rsid w:val="00A81BE5"/>
    <w:rsid w:val="00A839E8"/>
    <w:rsid w:val="00A83E79"/>
    <w:rsid w:val="00A83FFF"/>
    <w:rsid w:val="00A84C8B"/>
    <w:rsid w:val="00A84D2E"/>
    <w:rsid w:val="00A84E58"/>
    <w:rsid w:val="00A858E2"/>
    <w:rsid w:val="00A85DEB"/>
    <w:rsid w:val="00A86C49"/>
    <w:rsid w:val="00A87196"/>
    <w:rsid w:val="00A8798F"/>
    <w:rsid w:val="00A90D6F"/>
    <w:rsid w:val="00A90FB4"/>
    <w:rsid w:val="00A937C3"/>
    <w:rsid w:val="00A959E6"/>
    <w:rsid w:val="00A95BAC"/>
    <w:rsid w:val="00A95D02"/>
    <w:rsid w:val="00A9790D"/>
    <w:rsid w:val="00A97FAB"/>
    <w:rsid w:val="00AA0509"/>
    <w:rsid w:val="00AA0DD9"/>
    <w:rsid w:val="00AA3225"/>
    <w:rsid w:val="00AA34DD"/>
    <w:rsid w:val="00AA45C8"/>
    <w:rsid w:val="00AA4EE5"/>
    <w:rsid w:val="00AA6E7E"/>
    <w:rsid w:val="00AA7009"/>
    <w:rsid w:val="00AA7EEB"/>
    <w:rsid w:val="00AB1D05"/>
    <w:rsid w:val="00AB22F3"/>
    <w:rsid w:val="00AB2CBB"/>
    <w:rsid w:val="00AB2DFB"/>
    <w:rsid w:val="00AB31B2"/>
    <w:rsid w:val="00AB4555"/>
    <w:rsid w:val="00AB5531"/>
    <w:rsid w:val="00AB7005"/>
    <w:rsid w:val="00AC213C"/>
    <w:rsid w:val="00AC35C3"/>
    <w:rsid w:val="00AC46FD"/>
    <w:rsid w:val="00AC6838"/>
    <w:rsid w:val="00AC7401"/>
    <w:rsid w:val="00AC7B26"/>
    <w:rsid w:val="00AD04D6"/>
    <w:rsid w:val="00AD171B"/>
    <w:rsid w:val="00AD55B2"/>
    <w:rsid w:val="00AE0DDB"/>
    <w:rsid w:val="00AE1185"/>
    <w:rsid w:val="00AE2FB5"/>
    <w:rsid w:val="00AE317D"/>
    <w:rsid w:val="00AE3EE0"/>
    <w:rsid w:val="00AE4AE2"/>
    <w:rsid w:val="00AE6521"/>
    <w:rsid w:val="00AE7208"/>
    <w:rsid w:val="00AE7371"/>
    <w:rsid w:val="00AE73A4"/>
    <w:rsid w:val="00AE7C52"/>
    <w:rsid w:val="00AF098E"/>
    <w:rsid w:val="00AF1EB9"/>
    <w:rsid w:val="00AF2931"/>
    <w:rsid w:val="00AF3F23"/>
    <w:rsid w:val="00AF4D6B"/>
    <w:rsid w:val="00AF7310"/>
    <w:rsid w:val="00B01B91"/>
    <w:rsid w:val="00B01DA2"/>
    <w:rsid w:val="00B05592"/>
    <w:rsid w:val="00B07323"/>
    <w:rsid w:val="00B07392"/>
    <w:rsid w:val="00B0743D"/>
    <w:rsid w:val="00B1053E"/>
    <w:rsid w:val="00B11004"/>
    <w:rsid w:val="00B113D5"/>
    <w:rsid w:val="00B12A1C"/>
    <w:rsid w:val="00B12C8C"/>
    <w:rsid w:val="00B1414A"/>
    <w:rsid w:val="00B15862"/>
    <w:rsid w:val="00B16B91"/>
    <w:rsid w:val="00B24190"/>
    <w:rsid w:val="00B26626"/>
    <w:rsid w:val="00B26FC4"/>
    <w:rsid w:val="00B30625"/>
    <w:rsid w:val="00B30A66"/>
    <w:rsid w:val="00B329BF"/>
    <w:rsid w:val="00B33494"/>
    <w:rsid w:val="00B33CEF"/>
    <w:rsid w:val="00B34869"/>
    <w:rsid w:val="00B34DD2"/>
    <w:rsid w:val="00B3505F"/>
    <w:rsid w:val="00B35F51"/>
    <w:rsid w:val="00B363ED"/>
    <w:rsid w:val="00B36C24"/>
    <w:rsid w:val="00B374D8"/>
    <w:rsid w:val="00B37F75"/>
    <w:rsid w:val="00B40D81"/>
    <w:rsid w:val="00B415A2"/>
    <w:rsid w:val="00B42542"/>
    <w:rsid w:val="00B43831"/>
    <w:rsid w:val="00B44BF2"/>
    <w:rsid w:val="00B452F7"/>
    <w:rsid w:val="00B45416"/>
    <w:rsid w:val="00B4544C"/>
    <w:rsid w:val="00B45A32"/>
    <w:rsid w:val="00B46863"/>
    <w:rsid w:val="00B46F08"/>
    <w:rsid w:val="00B46FE9"/>
    <w:rsid w:val="00B474AE"/>
    <w:rsid w:val="00B50B2F"/>
    <w:rsid w:val="00B5118B"/>
    <w:rsid w:val="00B518FE"/>
    <w:rsid w:val="00B529A3"/>
    <w:rsid w:val="00B52C23"/>
    <w:rsid w:val="00B53887"/>
    <w:rsid w:val="00B54577"/>
    <w:rsid w:val="00B5576A"/>
    <w:rsid w:val="00B570A1"/>
    <w:rsid w:val="00B57C4D"/>
    <w:rsid w:val="00B57F74"/>
    <w:rsid w:val="00B61164"/>
    <w:rsid w:val="00B62342"/>
    <w:rsid w:val="00B656E9"/>
    <w:rsid w:val="00B6618D"/>
    <w:rsid w:val="00B666F2"/>
    <w:rsid w:val="00B66AB7"/>
    <w:rsid w:val="00B67456"/>
    <w:rsid w:val="00B71F08"/>
    <w:rsid w:val="00B723FA"/>
    <w:rsid w:val="00B72417"/>
    <w:rsid w:val="00B72569"/>
    <w:rsid w:val="00B72833"/>
    <w:rsid w:val="00B73CE2"/>
    <w:rsid w:val="00B7566E"/>
    <w:rsid w:val="00B768DD"/>
    <w:rsid w:val="00B770ED"/>
    <w:rsid w:val="00B8073A"/>
    <w:rsid w:val="00B80BB4"/>
    <w:rsid w:val="00B80C18"/>
    <w:rsid w:val="00B8102A"/>
    <w:rsid w:val="00B81742"/>
    <w:rsid w:val="00B84E89"/>
    <w:rsid w:val="00B8548C"/>
    <w:rsid w:val="00B85806"/>
    <w:rsid w:val="00B85FAF"/>
    <w:rsid w:val="00B865CA"/>
    <w:rsid w:val="00B86C13"/>
    <w:rsid w:val="00B8759F"/>
    <w:rsid w:val="00B87C5F"/>
    <w:rsid w:val="00B87EF2"/>
    <w:rsid w:val="00B915EB"/>
    <w:rsid w:val="00B91D78"/>
    <w:rsid w:val="00B92CAF"/>
    <w:rsid w:val="00B93155"/>
    <w:rsid w:val="00B93E65"/>
    <w:rsid w:val="00B942DD"/>
    <w:rsid w:val="00B970D7"/>
    <w:rsid w:val="00BA1265"/>
    <w:rsid w:val="00BA1921"/>
    <w:rsid w:val="00BA1990"/>
    <w:rsid w:val="00BA20E3"/>
    <w:rsid w:val="00BA4391"/>
    <w:rsid w:val="00BA4A6B"/>
    <w:rsid w:val="00BA5A76"/>
    <w:rsid w:val="00BA5BA4"/>
    <w:rsid w:val="00BB378A"/>
    <w:rsid w:val="00BB3C2C"/>
    <w:rsid w:val="00BB3DA4"/>
    <w:rsid w:val="00BB4CF2"/>
    <w:rsid w:val="00BB5382"/>
    <w:rsid w:val="00BB56D6"/>
    <w:rsid w:val="00BB5AA7"/>
    <w:rsid w:val="00BB65A5"/>
    <w:rsid w:val="00BB716D"/>
    <w:rsid w:val="00BB7CC3"/>
    <w:rsid w:val="00BC328B"/>
    <w:rsid w:val="00BC3A37"/>
    <w:rsid w:val="00BC4121"/>
    <w:rsid w:val="00BC57CE"/>
    <w:rsid w:val="00BC5DD1"/>
    <w:rsid w:val="00BC6382"/>
    <w:rsid w:val="00BC6934"/>
    <w:rsid w:val="00BC6FA9"/>
    <w:rsid w:val="00BC7268"/>
    <w:rsid w:val="00BD00A5"/>
    <w:rsid w:val="00BD01D5"/>
    <w:rsid w:val="00BD0650"/>
    <w:rsid w:val="00BD0CA3"/>
    <w:rsid w:val="00BD12C4"/>
    <w:rsid w:val="00BD3F25"/>
    <w:rsid w:val="00BD57C7"/>
    <w:rsid w:val="00BD6837"/>
    <w:rsid w:val="00BD6DAE"/>
    <w:rsid w:val="00BD72AF"/>
    <w:rsid w:val="00BD7601"/>
    <w:rsid w:val="00BE07C9"/>
    <w:rsid w:val="00BE1B3C"/>
    <w:rsid w:val="00BE1C04"/>
    <w:rsid w:val="00BE22B6"/>
    <w:rsid w:val="00BE2977"/>
    <w:rsid w:val="00BE33F7"/>
    <w:rsid w:val="00BE446C"/>
    <w:rsid w:val="00BE4AC7"/>
    <w:rsid w:val="00BE5DF0"/>
    <w:rsid w:val="00BE7BE5"/>
    <w:rsid w:val="00BF073A"/>
    <w:rsid w:val="00BF0A49"/>
    <w:rsid w:val="00BF332A"/>
    <w:rsid w:val="00BF3823"/>
    <w:rsid w:val="00BF4072"/>
    <w:rsid w:val="00BF42D9"/>
    <w:rsid w:val="00BF4B60"/>
    <w:rsid w:val="00BF7DA4"/>
    <w:rsid w:val="00C0019F"/>
    <w:rsid w:val="00C024E2"/>
    <w:rsid w:val="00C02F59"/>
    <w:rsid w:val="00C03A9B"/>
    <w:rsid w:val="00C04D98"/>
    <w:rsid w:val="00C05A78"/>
    <w:rsid w:val="00C05AD4"/>
    <w:rsid w:val="00C06F25"/>
    <w:rsid w:val="00C10340"/>
    <w:rsid w:val="00C104D6"/>
    <w:rsid w:val="00C1057D"/>
    <w:rsid w:val="00C115C8"/>
    <w:rsid w:val="00C12583"/>
    <w:rsid w:val="00C14788"/>
    <w:rsid w:val="00C15882"/>
    <w:rsid w:val="00C231C0"/>
    <w:rsid w:val="00C25A30"/>
    <w:rsid w:val="00C25C24"/>
    <w:rsid w:val="00C2658B"/>
    <w:rsid w:val="00C2724A"/>
    <w:rsid w:val="00C30679"/>
    <w:rsid w:val="00C3115D"/>
    <w:rsid w:val="00C31654"/>
    <w:rsid w:val="00C317DB"/>
    <w:rsid w:val="00C32197"/>
    <w:rsid w:val="00C32509"/>
    <w:rsid w:val="00C3287B"/>
    <w:rsid w:val="00C32ED2"/>
    <w:rsid w:val="00C338E5"/>
    <w:rsid w:val="00C34425"/>
    <w:rsid w:val="00C34B50"/>
    <w:rsid w:val="00C3571B"/>
    <w:rsid w:val="00C364CB"/>
    <w:rsid w:val="00C3745D"/>
    <w:rsid w:val="00C37CB8"/>
    <w:rsid w:val="00C40D4F"/>
    <w:rsid w:val="00C41CD8"/>
    <w:rsid w:val="00C42709"/>
    <w:rsid w:val="00C43611"/>
    <w:rsid w:val="00C44779"/>
    <w:rsid w:val="00C45332"/>
    <w:rsid w:val="00C46A5F"/>
    <w:rsid w:val="00C4744A"/>
    <w:rsid w:val="00C4C227"/>
    <w:rsid w:val="00C54196"/>
    <w:rsid w:val="00C545F0"/>
    <w:rsid w:val="00C546EA"/>
    <w:rsid w:val="00C5594A"/>
    <w:rsid w:val="00C5614A"/>
    <w:rsid w:val="00C56C93"/>
    <w:rsid w:val="00C572B9"/>
    <w:rsid w:val="00C57A2D"/>
    <w:rsid w:val="00C611A5"/>
    <w:rsid w:val="00C614A4"/>
    <w:rsid w:val="00C618C7"/>
    <w:rsid w:val="00C61CBA"/>
    <w:rsid w:val="00C6219D"/>
    <w:rsid w:val="00C623B4"/>
    <w:rsid w:val="00C6366D"/>
    <w:rsid w:val="00C63C6F"/>
    <w:rsid w:val="00C6493C"/>
    <w:rsid w:val="00C651DC"/>
    <w:rsid w:val="00C658A7"/>
    <w:rsid w:val="00C661A9"/>
    <w:rsid w:val="00C66B8A"/>
    <w:rsid w:val="00C708B1"/>
    <w:rsid w:val="00C70FA5"/>
    <w:rsid w:val="00C718FC"/>
    <w:rsid w:val="00C719CE"/>
    <w:rsid w:val="00C723E8"/>
    <w:rsid w:val="00C738BC"/>
    <w:rsid w:val="00C74769"/>
    <w:rsid w:val="00C7530B"/>
    <w:rsid w:val="00C75646"/>
    <w:rsid w:val="00C774E2"/>
    <w:rsid w:val="00C8025C"/>
    <w:rsid w:val="00C80BF9"/>
    <w:rsid w:val="00C8141A"/>
    <w:rsid w:val="00C81B13"/>
    <w:rsid w:val="00C81E1B"/>
    <w:rsid w:val="00C83AE0"/>
    <w:rsid w:val="00C85D89"/>
    <w:rsid w:val="00C85EB0"/>
    <w:rsid w:val="00C86E5F"/>
    <w:rsid w:val="00C87521"/>
    <w:rsid w:val="00C918E1"/>
    <w:rsid w:val="00C91D86"/>
    <w:rsid w:val="00C91F99"/>
    <w:rsid w:val="00C92375"/>
    <w:rsid w:val="00C924A3"/>
    <w:rsid w:val="00C927CE"/>
    <w:rsid w:val="00C92828"/>
    <w:rsid w:val="00C93852"/>
    <w:rsid w:val="00C9482C"/>
    <w:rsid w:val="00CA2419"/>
    <w:rsid w:val="00CA2593"/>
    <w:rsid w:val="00CA4DA3"/>
    <w:rsid w:val="00CA4E0F"/>
    <w:rsid w:val="00CA6877"/>
    <w:rsid w:val="00CA6CC7"/>
    <w:rsid w:val="00CB011C"/>
    <w:rsid w:val="00CB1AC8"/>
    <w:rsid w:val="00CB4ACE"/>
    <w:rsid w:val="00CC0488"/>
    <w:rsid w:val="00CC2C6B"/>
    <w:rsid w:val="00CC31CF"/>
    <w:rsid w:val="00CC539B"/>
    <w:rsid w:val="00CC5684"/>
    <w:rsid w:val="00CC5A3F"/>
    <w:rsid w:val="00CC6CDB"/>
    <w:rsid w:val="00CC71E5"/>
    <w:rsid w:val="00CD0864"/>
    <w:rsid w:val="00CD1800"/>
    <w:rsid w:val="00CD2097"/>
    <w:rsid w:val="00CD3606"/>
    <w:rsid w:val="00CD42DB"/>
    <w:rsid w:val="00CD49AF"/>
    <w:rsid w:val="00CE4B11"/>
    <w:rsid w:val="00CE4C56"/>
    <w:rsid w:val="00CE54AE"/>
    <w:rsid w:val="00CE60D3"/>
    <w:rsid w:val="00CE63A1"/>
    <w:rsid w:val="00CF0014"/>
    <w:rsid w:val="00CF0493"/>
    <w:rsid w:val="00CF0763"/>
    <w:rsid w:val="00CF11F4"/>
    <w:rsid w:val="00CF159A"/>
    <w:rsid w:val="00CF1EE1"/>
    <w:rsid w:val="00CF2938"/>
    <w:rsid w:val="00CF32EB"/>
    <w:rsid w:val="00CF4754"/>
    <w:rsid w:val="00CF5842"/>
    <w:rsid w:val="00CF5BE0"/>
    <w:rsid w:val="00D0092B"/>
    <w:rsid w:val="00D02327"/>
    <w:rsid w:val="00D02607"/>
    <w:rsid w:val="00D02FAA"/>
    <w:rsid w:val="00D03963"/>
    <w:rsid w:val="00D03A9D"/>
    <w:rsid w:val="00D058A4"/>
    <w:rsid w:val="00D05C0C"/>
    <w:rsid w:val="00D06AA4"/>
    <w:rsid w:val="00D11A69"/>
    <w:rsid w:val="00D1200D"/>
    <w:rsid w:val="00D12B2F"/>
    <w:rsid w:val="00D12BCC"/>
    <w:rsid w:val="00D12EDA"/>
    <w:rsid w:val="00D132C7"/>
    <w:rsid w:val="00D14966"/>
    <w:rsid w:val="00D1566D"/>
    <w:rsid w:val="00D2053A"/>
    <w:rsid w:val="00D20866"/>
    <w:rsid w:val="00D20F06"/>
    <w:rsid w:val="00D21795"/>
    <w:rsid w:val="00D21829"/>
    <w:rsid w:val="00D21D3A"/>
    <w:rsid w:val="00D228DE"/>
    <w:rsid w:val="00D22B5D"/>
    <w:rsid w:val="00D23CC9"/>
    <w:rsid w:val="00D23DD1"/>
    <w:rsid w:val="00D256A5"/>
    <w:rsid w:val="00D27B7C"/>
    <w:rsid w:val="00D27EBB"/>
    <w:rsid w:val="00D27F36"/>
    <w:rsid w:val="00D31A96"/>
    <w:rsid w:val="00D33ACE"/>
    <w:rsid w:val="00D34617"/>
    <w:rsid w:val="00D34B0A"/>
    <w:rsid w:val="00D36970"/>
    <w:rsid w:val="00D36B46"/>
    <w:rsid w:val="00D4091B"/>
    <w:rsid w:val="00D41D7D"/>
    <w:rsid w:val="00D4395C"/>
    <w:rsid w:val="00D44EA3"/>
    <w:rsid w:val="00D4501D"/>
    <w:rsid w:val="00D4507E"/>
    <w:rsid w:val="00D4643A"/>
    <w:rsid w:val="00D470B8"/>
    <w:rsid w:val="00D47C83"/>
    <w:rsid w:val="00D47D99"/>
    <w:rsid w:val="00D52D96"/>
    <w:rsid w:val="00D53E6C"/>
    <w:rsid w:val="00D542E4"/>
    <w:rsid w:val="00D54764"/>
    <w:rsid w:val="00D557B2"/>
    <w:rsid w:val="00D569A0"/>
    <w:rsid w:val="00D56E0D"/>
    <w:rsid w:val="00D56FB3"/>
    <w:rsid w:val="00D57616"/>
    <w:rsid w:val="00D61523"/>
    <w:rsid w:val="00D61B2E"/>
    <w:rsid w:val="00D62201"/>
    <w:rsid w:val="00D62560"/>
    <w:rsid w:val="00D631DF"/>
    <w:rsid w:val="00D63787"/>
    <w:rsid w:val="00D65FE9"/>
    <w:rsid w:val="00D66DAE"/>
    <w:rsid w:val="00D70F85"/>
    <w:rsid w:val="00D71B62"/>
    <w:rsid w:val="00D72020"/>
    <w:rsid w:val="00D72BCD"/>
    <w:rsid w:val="00D737C8"/>
    <w:rsid w:val="00D73BD2"/>
    <w:rsid w:val="00D73FE6"/>
    <w:rsid w:val="00D764DC"/>
    <w:rsid w:val="00D810BD"/>
    <w:rsid w:val="00D81C0B"/>
    <w:rsid w:val="00D8206B"/>
    <w:rsid w:val="00D82960"/>
    <w:rsid w:val="00D82DB3"/>
    <w:rsid w:val="00D830EB"/>
    <w:rsid w:val="00D83423"/>
    <w:rsid w:val="00D86355"/>
    <w:rsid w:val="00D86984"/>
    <w:rsid w:val="00D902FE"/>
    <w:rsid w:val="00D93225"/>
    <w:rsid w:val="00D93555"/>
    <w:rsid w:val="00D94A86"/>
    <w:rsid w:val="00D9582F"/>
    <w:rsid w:val="00D97F18"/>
    <w:rsid w:val="00DA1887"/>
    <w:rsid w:val="00DA198D"/>
    <w:rsid w:val="00DA44ED"/>
    <w:rsid w:val="00DA4F1F"/>
    <w:rsid w:val="00DA62CA"/>
    <w:rsid w:val="00DA65AE"/>
    <w:rsid w:val="00DB0A75"/>
    <w:rsid w:val="00DB32FB"/>
    <w:rsid w:val="00DB4CC8"/>
    <w:rsid w:val="00DB51DA"/>
    <w:rsid w:val="00DB7B8C"/>
    <w:rsid w:val="00DC210F"/>
    <w:rsid w:val="00DC2CC7"/>
    <w:rsid w:val="00DC3373"/>
    <w:rsid w:val="00DC3737"/>
    <w:rsid w:val="00DC57D3"/>
    <w:rsid w:val="00DC65A3"/>
    <w:rsid w:val="00DC65A4"/>
    <w:rsid w:val="00DC7371"/>
    <w:rsid w:val="00DC7CFC"/>
    <w:rsid w:val="00DD04B3"/>
    <w:rsid w:val="00DD0B37"/>
    <w:rsid w:val="00DD15DB"/>
    <w:rsid w:val="00DD1779"/>
    <w:rsid w:val="00DD3138"/>
    <w:rsid w:val="00DD3381"/>
    <w:rsid w:val="00DD491A"/>
    <w:rsid w:val="00DD514F"/>
    <w:rsid w:val="00DD5693"/>
    <w:rsid w:val="00DD670F"/>
    <w:rsid w:val="00DD6872"/>
    <w:rsid w:val="00DE0141"/>
    <w:rsid w:val="00DE07A7"/>
    <w:rsid w:val="00DE3F77"/>
    <w:rsid w:val="00DE405A"/>
    <w:rsid w:val="00DE6E4E"/>
    <w:rsid w:val="00DE7E6D"/>
    <w:rsid w:val="00DF3D2F"/>
    <w:rsid w:val="00DF5981"/>
    <w:rsid w:val="00DF67BB"/>
    <w:rsid w:val="00DF7211"/>
    <w:rsid w:val="00DF7862"/>
    <w:rsid w:val="00E01428"/>
    <w:rsid w:val="00E01FBC"/>
    <w:rsid w:val="00E022EA"/>
    <w:rsid w:val="00E04107"/>
    <w:rsid w:val="00E0438F"/>
    <w:rsid w:val="00E04666"/>
    <w:rsid w:val="00E04F2F"/>
    <w:rsid w:val="00E05FAB"/>
    <w:rsid w:val="00E05FF8"/>
    <w:rsid w:val="00E07100"/>
    <w:rsid w:val="00E0781B"/>
    <w:rsid w:val="00E10221"/>
    <w:rsid w:val="00E116BF"/>
    <w:rsid w:val="00E12903"/>
    <w:rsid w:val="00E12D84"/>
    <w:rsid w:val="00E149EF"/>
    <w:rsid w:val="00E17906"/>
    <w:rsid w:val="00E17D84"/>
    <w:rsid w:val="00E20620"/>
    <w:rsid w:val="00E2111E"/>
    <w:rsid w:val="00E23187"/>
    <w:rsid w:val="00E250A1"/>
    <w:rsid w:val="00E25ED4"/>
    <w:rsid w:val="00E275C0"/>
    <w:rsid w:val="00E30848"/>
    <w:rsid w:val="00E30B55"/>
    <w:rsid w:val="00E3262A"/>
    <w:rsid w:val="00E3327D"/>
    <w:rsid w:val="00E33AFB"/>
    <w:rsid w:val="00E33CDE"/>
    <w:rsid w:val="00E341B7"/>
    <w:rsid w:val="00E3434E"/>
    <w:rsid w:val="00E34BC5"/>
    <w:rsid w:val="00E35892"/>
    <w:rsid w:val="00E35EDD"/>
    <w:rsid w:val="00E36955"/>
    <w:rsid w:val="00E371A9"/>
    <w:rsid w:val="00E40483"/>
    <w:rsid w:val="00E4118D"/>
    <w:rsid w:val="00E411D8"/>
    <w:rsid w:val="00E4502A"/>
    <w:rsid w:val="00E46017"/>
    <w:rsid w:val="00E466C6"/>
    <w:rsid w:val="00E51661"/>
    <w:rsid w:val="00E51721"/>
    <w:rsid w:val="00E53118"/>
    <w:rsid w:val="00E56157"/>
    <w:rsid w:val="00E5692F"/>
    <w:rsid w:val="00E6245E"/>
    <w:rsid w:val="00E63E9D"/>
    <w:rsid w:val="00E646F8"/>
    <w:rsid w:val="00E64C5F"/>
    <w:rsid w:val="00E64F9E"/>
    <w:rsid w:val="00E656B5"/>
    <w:rsid w:val="00E65CAB"/>
    <w:rsid w:val="00E66A1D"/>
    <w:rsid w:val="00E66C38"/>
    <w:rsid w:val="00E6702A"/>
    <w:rsid w:val="00E7205A"/>
    <w:rsid w:val="00E72DAF"/>
    <w:rsid w:val="00E735B1"/>
    <w:rsid w:val="00E741A9"/>
    <w:rsid w:val="00E74DDF"/>
    <w:rsid w:val="00E76BC8"/>
    <w:rsid w:val="00E76E5F"/>
    <w:rsid w:val="00E77956"/>
    <w:rsid w:val="00E8013E"/>
    <w:rsid w:val="00E815D4"/>
    <w:rsid w:val="00E81615"/>
    <w:rsid w:val="00E8398D"/>
    <w:rsid w:val="00E84BB7"/>
    <w:rsid w:val="00E852F1"/>
    <w:rsid w:val="00E853FE"/>
    <w:rsid w:val="00E854FB"/>
    <w:rsid w:val="00E864F1"/>
    <w:rsid w:val="00E86BE0"/>
    <w:rsid w:val="00E90C10"/>
    <w:rsid w:val="00E90ED5"/>
    <w:rsid w:val="00E91385"/>
    <w:rsid w:val="00E9435A"/>
    <w:rsid w:val="00E94961"/>
    <w:rsid w:val="00E962B5"/>
    <w:rsid w:val="00E96762"/>
    <w:rsid w:val="00EA0591"/>
    <w:rsid w:val="00EA0B60"/>
    <w:rsid w:val="00EA1C59"/>
    <w:rsid w:val="00EA2D15"/>
    <w:rsid w:val="00EA4BBE"/>
    <w:rsid w:val="00EA4D3A"/>
    <w:rsid w:val="00EA56F4"/>
    <w:rsid w:val="00EA621D"/>
    <w:rsid w:val="00EA6C2D"/>
    <w:rsid w:val="00EB1B53"/>
    <w:rsid w:val="00EB3832"/>
    <w:rsid w:val="00EB38F3"/>
    <w:rsid w:val="00EB4258"/>
    <w:rsid w:val="00EB4393"/>
    <w:rsid w:val="00EB46D6"/>
    <w:rsid w:val="00EB53E8"/>
    <w:rsid w:val="00EB5588"/>
    <w:rsid w:val="00EB561B"/>
    <w:rsid w:val="00EB7016"/>
    <w:rsid w:val="00EB7940"/>
    <w:rsid w:val="00EC0BD6"/>
    <w:rsid w:val="00EC0E2C"/>
    <w:rsid w:val="00EC19F3"/>
    <w:rsid w:val="00EC1F7A"/>
    <w:rsid w:val="00EC2C86"/>
    <w:rsid w:val="00EC33C5"/>
    <w:rsid w:val="00EC348B"/>
    <w:rsid w:val="00EC3DF1"/>
    <w:rsid w:val="00EC459B"/>
    <w:rsid w:val="00EC5A30"/>
    <w:rsid w:val="00EC5A39"/>
    <w:rsid w:val="00EC6EED"/>
    <w:rsid w:val="00EC75FB"/>
    <w:rsid w:val="00EC77A5"/>
    <w:rsid w:val="00ED0AF7"/>
    <w:rsid w:val="00ED0D04"/>
    <w:rsid w:val="00ED0FE8"/>
    <w:rsid w:val="00ED0FEA"/>
    <w:rsid w:val="00ED1244"/>
    <w:rsid w:val="00ED17A5"/>
    <w:rsid w:val="00ED1D24"/>
    <w:rsid w:val="00ED207E"/>
    <w:rsid w:val="00ED2D89"/>
    <w:rsid w:val="00ED4336"/>
    <w:rsid w:val="00ED5CC8"/>
    <w:rsid w:val="00ED5D9D"/>
    <w:rsid w:val="00ED7A34"/>
    <w:rsid w:val="00EE0EBD"/>
    <w:rsid w:val="00EE0F60"/>
    <w:rsid w:val="00EE1540"/>
    <w:rsid w:val="00EE214F"/>
    <w:rsid w:val="00EE21CB"/>
    <w:rsid w:val="00EE29CA"/>
    <w:rsid w:val="00EE35C2"/>
    <w:rsid w:val="00EE5DAF"/>
    <w:rsid w:val="00EE7BE8"/>
    <w:rsid w:val="00EF009E"/>
    <w:rsid w:val="00EF36AA"/>
    <w:rsid w:val="00EF4443"/>
    <w:rsid w:val="00EF4C52"/>
    <w:rsid w:val="00EF5266"/>
    <w:rsid w:val="00EF5B1B"/>
    <w:rsid w:val="00EF6CB7"/>
    <w:rsid w:val="00EF6CEE"/>
    <w:rsid w:val="00F0069E"/>
    <w:rsid w:val="00F01926"/>
    <w:rsid w:val="00F021BA"/>
    <w:rsid w:val="00F027C6"/>
    <w:rsid w:val="00F034DD"/>
    <w:rsid w:val="00F0392A"/>
    <w:rsid w:val="00F0434C"/>
    <w:rsid w:val="00F0699C"/>
    <w:rsid w:val="00F07C67"/>
    <w:rsid w:val="00F101E3"/>
    <w:rsid w:val="00F10809"/>
    <w:rsid w:val="00F11E86"/>
    <w:rsid w:val="00F12B23"/>
    <w:rsid w:val="00F12BFF"/>
    <w:rsid w:val="00F14973"/>
    <w:rsid w:val="00F20C37"/>
    <w:rsid w:val="00F22C5B"/>
    <w:rsid w:val="00F22DB0"/>
    <w:rsid w:val="00F233E4"/>
    <w:rsid w:val="00F23D55"/>
    <w:rsid w:val="00F26034"/>
    <w:rsid w:val="00F26564"/>
    <w:rsid w:val="00F26879"/>
    <w:rsid w:val="00F2710E"/>
    <w:rsid w:val="00F27764"/>
    <w:rsid w:val="00F27C04"/>
    <w:rsid w:val="00F302B5"/>
    <w:rsid w:val="00F327F1"/>
    <w:rsid w:val="00F32965"/>
    <w:rsid w:val="00F337B1"/>
    <w:rsid w:val="00F34294"/>
    <w:rsid w:val="00F359FB"/>
    <w:rsid w:val="00F3729C"/>
    <w:rsid w:val="00F4188E"/>
    <w:rsid w:val="00F420E9"/>
    <w:rsid w:val="00F427E6"/>
    <w:rsid w:val="00F43C5D"/>
    <w:rsid w:val="00F44A6A"/>
    <w:rsid w:val="00F44C2C"/>
    <w:rsid w:val="00F455D1"/>
    <w:rsid w:val="00F5068D"/>
    <w:rsid w:val="00F50E80"/>
    <w:rsid w:val="00F50E8D"/>
    <w:rsid w:val="00F520B1"/>
    <w:rsid w:val="00F536CE"/>
    <w:rsid w:val="00F54A15"/>
    <w:rsid w:val="00F56A21"/>
    <w:rsid w:val="00F57692"/>
    <w:rsid w:val="00F60E68"/>
    <w:rsid w:val="00F62B1B"/>
    <w:rsid w:val="00F62DE9"/>
    <w:rsid w:val="00F636EE"/>
    <w:rsid w:val="00F65662"/>
    <w:rsid w:val="00F65FDE"/>
    <w:rsid w:val="00F70489"/>
    <w:rsid w:val="00F7341A"/>
    <w:rsid w:val="00F73B8F"/>
    <w:rsid w:val="00F73C89"/>
    <w:rsid w:val="00F74ECB"/>
    <w:rsid w:val="00F756A3"/>
    <w:rsid w:val="00F756DF"/>
    <w:rsid w:val="00F7698C"/>
    <w:rsid w:val="00F76B06"/>
    <w:rsid w:val="00F77EB6"/>
    <w:rsid w:val="00F80134"/>
    <w:rsid w:val="00F802C6"/>
    <w:rsid w:val="00F8057B"/>
    <w:rsid w:val="00F80F73"/>
    <w:rsid w:val="00F82E3F"/>
    <w:rsid w:val="00F82F86"/>
    <w:rsid w:val="00F83AD1"/>
    <w:rsid w:val="00F846EC"/>
    <w:rsid w:val="00F84D32"/>
    <w:rsid w:val="00F877BA"/>
    <w:rsid w:val="00F87FE0"/>
    <w:rsid w:val="00F9025F"/>
    <w:rsid w:val="00F90711"/>
    <w:rsid w:val="00F90826"/>
    <w:rsid w:val="00F91897"/>
    <w:rsid w:val="00F919ED"/>
    <w:rsid w:val="00F928C9"/>
    <w:rsid w:val="00F9302F"/>
    <w:rsid w:val="00F941FF"/>
    <w:rsid w:val="00F943D3"/>
    <w:rsid w:val="00F94978"/>
    <w:rsid w:val="00F94B4C"/>
    <w:rsid w:val="00F94DBF"/>
    <w:rsid w:val="00F954E2"/>
    <w:rsid w:val="00F95748"/>
    <w:rsid w:val="00F964C7"/>
    <w:rsid w:val="00F97130"/>
    <w:rsid w:val="00FA0826"/>
    <w:rsid w:val="00FA0CFB"/>
    <w:rsid w:val="00FA15FB"/>
    <w:rsid w:val="00FA3C2B"/>
    <w:rsid w:val="00FA4FA5"/>
    <w:rsid w:val="00FA52E8"/>
    <w:rsid w:val="00FA5337"/>
    <w:rsid w:val="00FA6B8B"/>
    <w:rsid w:val="00FA6F80"/>
    <w:rsid w:val="00FA733F"/>
    <w:rsid w:val="00FB011F"/>
    <w:rsid w:val="00FB10BF"/>
    <w:rsid w:val="00FB2349"/>
    <w:rsid w:val="00FB25ED"/>
    <w:rsid w:val="00FB36B4"/>
    <w:rsid w:val="00FB52D0"/>
    <w:rsid w:val="00FB7E82"/>
    <w:rsid w:val="00FC0599"/>
    <w:rsid w:val="00FC0D79"/>
    <w:rsid w:val="00FC2262"/>
    <w:rsid w:val="00FC2D3F"/>
    <w:rsid w:val="00FC33A6"/>
    <w:rsid w:val="00FC3FFC"/>
    <w:rsid w:val="00FC4DAD"/>
    <w:rsid w:val="00FC4EBD"/>
    <w:rsid w:val="00FC507E"/>
    <w:rsid w:val="00FC5247"/>
    <w:rsid w:val="00FC5CC6"/>
    <w:rsid w:val="00FC5E96"/>
    <w:rsid w:val="00FC615E"/>
    <w:rsid w:val="00FC65CE"/>
    <w:rsid w:val="00FD0CB6"/>
    <w:rsid w:val="00FD2916"/>
    <w:rsid w:val="00FD3E98"/>
    <w:rsid w:val="00FD57D5"/>
    <w:rsid w:val="00FD6743"/>
    <w:rsid w:val="00FD6DA3"/>
    <w:rsid w:val="00FD713D"/>
    <w:rsid w:val="00FE04ED"/>
    <w:rsid w:val="00FE0913"/>
    <w:rsid w:val="00FE0CC6"/>
    <w:rsid w:val="00FE21BC"/>
    <w:rsid w:val="00FE2AF7"/>
    <w:rsid w:val="00FE39AE"/>
    <w:rsid w:val="00FE4722"/>
    <w:rsid w:val="00FE6917"/>
    <w:rsid w:val="00FE737B"/>
    <w:rsid w:val="00FF0E47"/>
    <w:rsid w:val="00FF1D3C"/>
    <w:rsid w:val="00FF20E0"/>
    <w:rsid w:val="00FF345C"/>
    <w:rsid w:val="00FF3477"/>
    <w:rsid w:val="00FF4A80"/>
    <w:rsid w:val="00FF636B"/>
    <w:rsid w:val="00FF6A0F"/>
    <w:rsid w:val="00FF6A1D"/>
    <w:rsid w:val="00FF6F92"/>
    <w:rsid w:val="00FF7445"/>
    <w:rsid w:val="00FF7EA6"/>
    <w:rsid w:val="01353987"/>
    <w:rsid w:val="01495987"/>
    <w:rsid w:val="0193AC40"/>
    <w:rsid w:val="020646CB"/>
    <w:rsid w:val="02119D7E"/>
    <w:rsid w:val="02143949"/>
    <w:rsid w:val="022E613B"/>
    <w:rsid w:val="0247ABD0"/>
    <w:rsid w:val="0289ADBB"/>
    <w:rsid w:val="02B76358"/>
    <w:rsid w:val="02C035AF"/>
    <w:rsid w:val="02D4214A"/>
    <w:rsid w:val="02D8CA28"/>
    <w:rsid w:val="0324D449"/>
    <w:rsid w:val="03AE35F8"/>
    <w:rsid w:val="03C28836"/>
    <w:rsid w:val="04577618"/>
    <w:rsid w:val="0472DC24"/>
    <w:rsid w:val="0484C0B1"/>
    <w:rsid w:val="04A0039A"/>
    <w:rsid w:val="04AB0BD2"/>
    <w:rsid w:val="04AB1418"/>
    <w:rsid w:val="04D973F3"/>
    <w:rsid w:val="051E8938"/>
    <w:rsid w:val="053DCA27"/>
    <w:rsid w:val="054F2FEC"/>
    <w:rsid w:val="0552C5C0"/>
    <w:rsid w:val="065129F0"/>
    <w:rsid w:val="06BD7BA3"/>
    <w:rsid w:val="06EC40FE"/>
    <w:rsid w:val="070DB85A"/>
    <w:rsid w:val="0760466E"/>
    <w:rsid w:val="077CC167"/>
    <w:rsid w:val="07C8B769"/>
    <w:rsid w:val="07FCF561"/>
    <w:rsid w:val="081DF295"/>
    <w:rsid w:val="0842B5C8"/>
    <w:rsid w:val="089915DA"/>
    <w:rsid w:val="09703DFA"/>
    <w:rsid w:val="09788431"/>
    <w:rsid w:val="09D4AC55"/>
    <w:rsid w:val="0A788E2C"/>
    <w:rsid w:val="0A8B3975"/>
    <w:rsid w:val="0B5AF335"/>
    <w:rsid w:val="0B754540"/>
    <w:rsid w:val="0BAB2513"/>
    <w:rsid w:val="0BD09D67"/>
    <w:rsid w:val="0C6B840D"/>
    <w:rsid w:val="0CB1B227"/>
    <w:rsid w:val="0D12D7B5"/>
    <w:rsid w:val="0D1E7E78"/>
    <w:rsid w:val="0D45DD71"/>
    <w:rsid w:val="0D64D5F1"/>
    <w:rsid w:val="0D734CF4"/>
    <w:rsid w:val="0DC18D72"/>
    <w:rsid w:val="0DD09023"/>
    <w:rsid w:val="0E363060"/>
    <w:rsid w:val="0EAEA629"/>
    <w:rsid w:val="0EC2C1F9"/>
    <w:rsid w:val="0F18A4FE"/>
    <w:rsid w:val="0F1E17A9"/>
    <w:rsid w:val="0F42A3E0"/>
    <w:rsid w:val="0FCE934E"/>
    <w:rsid w:val="0FEC971E"/>
    <w:rsid w:val="10093A8A"/>
    <w:rsid w:val="102C7821"/>
    <w:rsid w:val="1041609E"/>
    <w:rsid w:val="10656611"/>
    <w:rsid w:val="10678489"/>
    <w:rsid w:val="1096A142"/>
    <w:rsid w:val="109FFE6E"/>
    <w:rsid w:val="10CA73B2"/>
    <w:rsid w:val="10E6C9F9"/>
    <w:rsid w:val="117771A2"/>
    <w:rsid w:val="11899959"/>
    <w:rsid w:val="11EB4DE2"/>
    <w:rsid w:val="1210596D"/>
    <w:rsid w:val="1230B967"/>
    <w:rsid w:val="123AF2B2"/>
    <w:rsid w:val="127DFD97"/>
    <w:rsid w:val="1296EDD9"/>
    <w:rsid w:val="12B305C1"/>
    <w:rsid w:val="12C41B16"/>
    <w:rsid w:val="12DEBD80"/>
    <w:rsid w:val="133F0DC8"/>
    <w:rsid w:val="1380A783"/>
    <w:rsid w:val="1382EC4F"/>
    <w:rsid w:val="1429E16E"/>
    <w:rsid w:val="148F7A3F"/>
    <w:rsid w:val="1494ED5A"/>
    <w:rsid w:val="1543F20F"/>
    <w:rsid w:val="15860158"/>
    <w:rsid w:val="158AA04E"/>
    <w:rsid w:val="158C70B9"/>
    <w:rsid w:val="15A16611"/>
    <w:rsid w:val="15BF075F"/>
    <w:rsid w:val="15BF360B"/>
    <w:rsid w:val="15CA5DEE"/>
    <w:rsid w:val="1634DF84"/>
    <w:rsid w:val="16680F36"/>
    <w:rsid w:val="16A107B2"/>
    <w:rsid w:val="16BDFCFE"/>
    <w:rsid w:val="1712E241"/>
    <w:rsid w:val="173ACAE5"/>
    <w:rsid w:val="178491DA"/>
    <w:rsid w:val="181CE2FB"/>
    <w:rsid w:val="18326B34"/>
    <w:rsid w:val="187963A4"/>
    <w:rsid w:val="18EFDF61"/>
    <w:rsid w:val="19FEDB74"/>
    <w:rsid w:val="1A412F3C"/>
    <w:rsid w:val="1A7C2ECC"/>
    <w:rsid w:val="1AC2BB38"/>
    <w:rsid w:val="1B0E3145"/>
    <w:rsid w:val="1B1A5FF3"/>
    <w:rsid w:val="1B78E87C"/>
    <w:rsid w:val="1B9F5751"/>
    <w:rsid w:val="1BBEBA20"/>
    <w:rsid w:val="1C6A2ACF"/>
    <w:rsid w:val="1CA68058"/>
    <w:rsid w:val="1CC1AF90"/>
    <w:rsid w:val="1D1EB298"/>
    <w:rsid w:val="1D5CA908"/>
    <w:rsid w:val="1D789446"/>
    <w:rsid w:val="1D85E797"/>
    <w:rsid w:val="1D970CAF"/>
    <w:rsid w:val="1DBC8C13"/>
    <w:rsid w:val="1DE720D5"/>
    <w:rsid w:val="1DF7FDF1"/>
    <w:rsid w:val="1EA5C10E"/>
    <w:rsid w:val="1F967AF5"/>
    <w:rsid w:val="1FC0D17B"/>
    <w:rsid w:val="1FF7CC24"/>
    <w:rsid w:val="1FFB4C55"/>
    <w:rsid w:val="202C3FBB"/>
    <w:rsid w:val="2077902A"/>
    <w:rsid w:val="212213E4"/>
    <w:rsid w:val="21225944"/>
    <w:rsid w:val="21295B0C"/>
    <w:rsid w:val="21494BC2"/>
    <w:rsid w:val="21B2C969"/>
    <w:rsid w:val="21C10521"/>
    <w:rsid w:val="21C65BDB"/>
    <w:rsid w:val="236CE0A4"/>
    <w:rsid w:val="23B6602B"/>
    <w:rsid w:val="23DFCDA6"/>
    <w:rsid w:val="23FBE813"/>
    <w:rsid w:val="242AD42B"/>
    <w:rsid w:val="2445A8C8"/>
    <w:rsid w:val="24554A8E"/>
    <w:rsid w:val="2465FB39"/>
    <w:rsid w:val="24A186FB"/>
    <w:rsid w:val="24BEFA59"/>
    <w:rsid w:val="24C1D8CA"/>
    <w:rsid w:val="24DC3B14"/>
    <w:rsid w:val="24E0A6E7"/>
    <w:rsid w:val="2570F8E2"/>
    <w:rsid w:val="2584E291"/>
    <w:rsid w:val="25E86A5A"/>
    <w:rsid w:val="267EA7F1"/>
    <w:rsid w:val="268F5FF8"/>
    <w:rsid w:val="26AA7047"/>
    <w:rsid w:val="26BD7C70"/>
    <w:rsid w:val="26D96693"/>
    <w:rsid w:val="27179AD8"/>
    <w:rsid w:val="2732A706"/>
    <w:rsid w:val="2794E4C0"/>
    <w:rsid w:val="27A620C9"/>
    <w:rsid w:val="27AC2DC0"/>
    <w:rsid w:val="27B60659"/>
    <w:rsid w:val="280297FB"/>
    <w:rsid w:val="2802F1DB"/>
    <w:rsid w:val="282CDD0E"/>
    <w:rsid w:val="28ACC144"/>
    <w:rsid w:val="28AD9DAC"/>
    <w:rsid w:val="290EBA52"/>
    <w:rsid w:val="2932BF57"/>
    <w:rsid w:val="295EB760"/>
    <w:rsid w:val="29641DB9"/>
    <w:rsid w:val="29D8D7C2"/>
    <w:rsid w:val="2A1D1A10"/>
    <w:rsid w:val="2B048030"/>
    <w:rsid w:val="2B22E697"/>
    <w:rsid w:val="2BC95586"/>
    <w:rsid w:val="2C2EA8D7"/>
    <w:rsid w:val="2C396D3C"/>
    <w:rsid w:val="2C6A85A0"/>
    <w:rsid w:val="2C7358C7"/>
    <w:rsid w:val="2CE39439"/>
    <w:rsid w:val="2CED967B"/>
    <w:rsid w:val="2DF7577D"/>
    <w:rsid w:val="2E36C7D5"/>
    <w:rsid w:val="2E955B3E"/>
    <w:rsid w:val="2EC01860"/>
    <w:rsid w:val="2EE9BB97"/>
    <w:rsid w:val="2F3F00DD"/>
    <w:rsid w:val="2FBA4453"/>
    <w:rsid w:val="2FFA747C"/>
    <w:rsid w:val="30157477"/>
    <w:rsid w:val="3086B249"/>
    <w:rsid w:val="317A94EF"/>
    <w:rsid w:val="31B612CB"/>
    <w:rsid w:val="31F2C171"/>
    <w:rsid w:val="3210184A"/>
    <w:rsid w:val="32137D6A"/>
    <w:rsid w:val="3214D702"/>
    <w:rsid w:val="3263DEEE"/>
    <w:rsid w:val="327B5109"/>
    <w:rsid w:val="327FE73B"/>
    <w:rsid w:val="33709C69"/>
    <w:rsid w:val="33D45F1D"/>
    <w:rsid w:val="33E7F518"/>
    <w:rsid w:val="33F15B38"/>
    <w:rsid w:val="34282022"/>
    <w:rsid w:val="3527C4E9"/>
    <w:rsid w:val="3530C8DE"/>
    <w:rsid w:val="3547EA69"/>
    <w:rsid w:val="35FADB6E"/>
    <w:rsid w:val="3629A13F"/>
    <w:rsid w:val="366D04BA"/>
    <w:rsid w:val="367529BF"/>
    <w:rsid w:val="368D1533"/>
    <w:rsid w:val="36B2163E"/>
    <w:rsid w:val="36CF1AEB"/>
    <w:rsid w:val="372AB2BE"/>
    <w:rsid w:val="3736EA24"/>
    <w:rsid w:val="378D4D1B"/>
    <w:rsid w:val="3800722B"/>
    <w:rsid w:val="38095F9C"/>
    <w:rsid w:val="3838EF48"/>
    <w:rsid w:val="38C3C67B"/>
    <w:rsid w:val="3939A2BD"/>
    <w:rsid w:val="3970BEFD"/>
    <w:rsid w:val="39D39200"/>
    <w:rsid w:val="39FED1CC"/>
    <w:rsid w:val="3A444029"/>
    <w:rsid w:val="3A68242A"/>
    <w:rsid w:val="3A795AE8"/>
    <w:rsid w:val="3AB421B9"/>
    <w:rsid w:val="3AC4EC3E"/>
    <w:rsid w:val="3B412F92"/>
    <w:rsid w:val="3B7CB793"/>
    <w:rsid w:val="3BF28AEA"/>
    <w:rsid w:val="3C2A7CE3"/>
    <w:rsid w:val="3C3EF59C"/>
    <w:rsid w:val="3CC04988"/>
    <w:rsid w:val="3CC36D09"/>
    <w:rsid w:val="3D131B2C"/>
    <w:rsid w:val="3D687DFD"/>
    <w:rsid w:val="3D79690B"/>
    <w:rsid w:val="3DB6B80C"/>
    <w:rsid w:val="3E066417"/>
    <w:rsid w:val="3E582E06"/>
    <w:rsid w:val="3EBB5602"/>
    <w:rsid w:val="3ECB1398"/>
    <w:rsid w:val="3F298061"/>
    <w:rsid w:val="400EBC76"/>
    <w:rsid w:val="40937EB5"/>
    <w:rsid w:val="40C96EB1"/>
    <w:rsid w:val="41397EB6"/>
    <w:rsid w:val="41EC582A"/>
    <w:rsid w:val="42321AB9"/>
    <w:rsid w:val="429739F7"/>
    <w:rsid w:val="42A0D540"/>
    <w:rsid w:val="42F452A3"/>
    <w:rsid w:val="4336409C"/>
    <w:rsid w:val="4386221D"/>
    <w:rsid w:val="4418A252"/>
    <w:rsid w:val="442543BC"/>
    <w:rsid w:val="447DDA34"/>
    <w:rsid w:val="44C93D13"/>
    <w:rsid w:val="44EB4244"/>
    <w:rsid w:val="45480F08"/>
    <w:rsid w:val="456E3CAA"/>
    <w:rsid w:val="45990E67"/>
    <w:rsid w:val="45C37442"/>
    <w:rsid w:val="45F17106"/>
    <w:rsid w:val="45FC7902"/>
    <w:rsid w:val="4643D8A4"/>
    <w:rsid w:val="46916D14"/>
    <w:rsid w:val="46C61C98"/>
    <w:rsid w:val="472F3CBB"/>
    <w:rsid w:val="47780D09"/>
    <w:rsid w:val="4779C869"/>
    <w:rsid w:val="478012BC"/>
    <w:rsid w:val="47D2B875"/>
    <w:rsid w:val="48069023"/>
    <w:rsid w:val="4857C8E8"/>
    <w:rsid w:val="489C0DCD"/>
    <w:rsid w:val="48DCCF87"/>
    <w:rsid w:val="49102E8E"/>
    <w:rsid w:val="494F00D8"/>
    <w:rsid w:val="4A2A1144"/>
    <w:rsid w:val="4A60E1E8"/>
    <w:rsid w:val="4A777672"/>
    <w:rsid w:val="4AB6103C"/>
    <w:rsid w:val="4AC146C0"/>
    <w:rsid w:val="4AC70D5A"/>
    <w:rsid w:val="4AE9EE35"/>
    <w:rsid w:val="4B814482"/>
    <w:rsid w:val="4BB76DED"/>
    <w:rsid w:val="4BDE63E3"/>
    <w:rsid w:val="4BE506E8"/>
    <w:rsid w:val="4C2F13FF"/>
    <w:rsid w:val="4C972706"/>
    <w:rsid w:val="4CE92957"/>
    <w:rsid w:val="4D637F3F"/>
    <w:rsid w:val="4D928D1D"/>
    <w:rsid w:val="4D962A42"/>
    <w:rsid w:val="4DBDAF20"/>
    <w:rsid w:val="4DC6C724"/>
    <w:rsid w:val="4EE76547"/>
    <w:rsid w:val="4EFB3C2E"/>
    <w:rsid w:val="4F2FC82E"/>
    <w:rsid w:val="4F3F84C9"/>
    <w:rsid w:val="4F3FB674"/>
    <w:rsid w:val="501854BF"/>
    <w:rsid w:val="50409458"/>
    <w:rsid w:val="50571103"/>
    <w:rsid w:val="506B4C19"/>
    <w:rsid w:val="5074EF90"/>
    <w:rsid w:val="512B8E21"/>
    <w:rsid w:val="5175775A"/>
    <w:rsid w:val="51889F22"/>
    <w:rsid w:val="51ACC2E7"/>
    <w:rsid w:val="5205E646"/>
    <w:rsid w:val="521E5B54"/>
    <w:rsid w:val="52DA16E0"/>
    <w:rsid w:val="52F653A8"/>
    <w:rsid w:val="53654CD2"/>
    <w:rsid w:val="53D31F10"/>
    <w:rsid w:val="53FB13E5"/>
    <w:rsid w:val="54076755"/>
    <w:rsid w:val="5466EA5E"/>
    <w:rsid w:val="54A3523F"/>
    <w:rsid w:val="54C77E01"/>
    <w:rsid w:val="55056C7A"/>
    <w:rsid w:val="558255BA"/>
    <w:rsid w:val="55AF01E7"/>
    <w:rsid w:val="55CA6B89"/>
    <w:rsid w:val="55FA801A"/>
    <w:rsid w:val="562F5C7D"/>
    <w:rsid w:val="563B0C7A"/>
    <w:rsid w:val="564FDF02"/>
    <w:rsid w:val="5659BBCB"/>
    <w:rsid w:val="56964624"/>
    <w:rsid w:val="56A8A741"/>
    <w:rsid w:val="57126DD8"/>
    <w:rsid w:val="57393605"/>
    <w:rsid w:val="573BCEE0"/>
    <w:rsid w:val="57446086"/>
    <w:rsid w:val="5777A8C6"/>
    <w:rsid w:val="577A832D"/>
    <w:rsid w:val="578CBFA4"/>
    <w:rsid w:val="57E617C0"/>
    <w:rsid w:val="57EB9806"/>
    <w:rsid w:val="580241AD"/>
    <w:rsid w:val="581F50A5"/>
    <w:rsid w:val="58730592"/>
    <w:rsid w:val="58AE6D31"/>
    <w:rsid w:val="58B2A168"/>
    <w:rsid w:val="58D33176"/>
    <w:rsid w:val="58F759E3"/>
    <w:rsid w:val="59BD91DB"/>
    <w:rsid w:val="59BFA8EB"/>
    <w:rsid w:val="59FB4F92"/>
    <w:rsid w:val="5A21BB14"/>
    <w:rsid w:val="5A70A980"/>
    <w:rsid w:val="5AAB2C01"/>
    <w:rsid w:val="5B4F11F7"/>
    <w:rsid w:val="5C05E391"/>
    <w:rsid w:val="5C74B532"/>
    <w:rsid w:val="5CDF1201"/>
    <w:rsid w:val="5CFFABCF"/>
    <w:rsid w:val="5D2F7256"/>
    <w:rsid w:val="5D2F8DF6"/>
    <w:rsid w:val="5D3F83C6"/>
    <w:rsid w:val="5D55AF91"/>
    <w:rsid w:val="5D6C22CD"/>
    <w:rsid w:val="5D718C7D"/>
    <w:rsid w:val="5DE8BC3B"/>
    <w:rsid w:val="5E173A70"/>
    <w:rsid w:val="5E44BA0B"/>
    <w:rsid w:val="5E8401B4"/>
    <w:rsid w:val="5E9F5DBA"/>
    <w:rsid w:val="5ECE6430"/>
    <w:rsid w:val="5F236EB5"/>
    <w:rsid w:val="5FD7474E"/>
    <w:rsid w:val="5FE88BAA"/>
    <w:rsid w:val="5FF39739"/>
    <w:rsid w:val="5FF41A7D"/>
    <w:rsid w:val="601156D2"/>
    <w:rsid w:val="60254C72"/>
    <w:rsid w:val="6050E8C4"/>
    <w:rsid w:val="6095AA6B"/>
    <w:rsid w:val="60C95377"/>
    <w:rsid w:val="6142FBC3"/>
    <w:rsid w:val="6162A469"/>
    <w:rsid w:val="61D5D383"/>
    <w:rsid w:val="61E7422B"/>
    <w:rsid w:val="61E8E737"/>
    <w:rsid w:val="621C690A"/>
    <w:rsid w:val="6261A50F"/>
    <w:rsid w:val="62C05D3C"/>
    <w:rsid w:val="62CF51EC"/>
    <w:rsid w:val="6323B2E1"/>
    <w:rsid w:val="635892F8"/>
    <w:rsid w:val="63834068"/>
    <w:rsid w:val="64A26AFA"/>
    <w:rsid w:val="64B3C01E"/>
    <w:rsid w:val="64C16877"/>
    <w:rsid w:val="64F75BB3"/>
    <w:rsid w:val="6562E7BE"/>
    <w:rsid w:val="65D2EA63"/>
    <w:rsid w:val="65D8C73E"/>
    <w:rsid w:val="65DB90E2"/>
    <w:rsid w:val="660BDDA7"/>
    <w:rsid w:val="666C0546"/>
    <w:rsid w:val="667F6008"/>
    <w:rsid w:val="66C9738D"/>
    <w:rsid w:val="66CB812F"/>
    <w:rsid w:val="67371088"/>
    <w:rsid w:val="675EE7B4"/>
    <w:rsid w:val="675FFE26"/>
    <w:rsid w:val="67997D3E"/>
    <w:rsid w:val="679C23E4"/>
    <w:rsid w:val="6884DC61"/>
    <w:rsid w:val="6953AA5B"/>
    <w:rsid w:val="6A24746D"/>
    <w:rsid w:val="6ACB806C"/>
    <w:rsid w:val="6ADB4573"/>
    <w:rsid w:val="6B14C521"/>
    <w:rsid w:val="6B4D28D0"/>
    <w:rsid w:val="6B5A8EBD"/>
    <w:rsid w:val="6BE3D7B8"/>
    <w:rsid w:val="6C0E7F1C"/>
    <w:rsid w:val="6D3FFFF4"/>
    <w:rsid w:val="6DA80BD6"/>
    <w:rsid w:val="6DE59CF7"/>
    <w:rsid w:val="6E2835D9"/>
    <w:rsid w:val="6EA650A2"/>
    <w:rsid w:val="6ED12A7A"/>
    <w:rsid w:val="6F015BF3"/>
    <w:rsid w:val="6F73A22C"/>
    <w:rsid w:val="70299211"/>
    <w:rsid w:val="7041BA09"/>
    <w:rsid w:val="70851827"/>
    <w:rsid w:val="70F95C77"/>
    <w:rsid w:val="70FFC2E2"/>
    <w:rsid w:val="719D9D77"/>
    <w:rsid w:val="71ACF82F"/>
    <w:rsid w:val="71B51B64"/>
    <w:rsid w:val="721E2E26"/>
    <w:rsid w:val="724D9A4B"/>
    <w:rsid w:val="7265FDFD"/>
    <w:rsid w:val="72772150"/>
    <w:rsid w:val="732EFBEF"/>
    <w:rsid w:val="7338BC10"/>
    <w:rsid w:val="737E5593"/>
    <w:rsid w:val="73C43BF7"/>
    <w:rsid w:val="74268655"/>
    <w:rsid w:val="74888253"/>
    <w:rsid w:val="74969369"/>
    <w:rsid w:val="750EC72A"/>
    <w:rsid w:val="752F5626"/>
    <w:rsid w:val="756A84C2"/>
    <w:rsid w:val="75EF591E"/>
    <w:rsid w:val="7614D1E2"/>
    <w:rsid w:val="761DFA59"/>
    <w:rsid w:val="761F48CD"/>
    <w:rsid w:val="763ACF01"/>
    <w:rsid w:val="76AC20A3"/>
    <w:rsid w:val="76BF6C69"/>
    <w:rsid w:val="7705ABE4"/>
    <w:rsid w:val="77F25318"/>
    <w:rsid w:val="781A423A"/>
    <w:rsid w:val="78C9CC2F"/>
    <w:rsid w:val="792C3C41"/>
    <w:rsid w:val="794090FD"/>
    <w:rsid w:val="7952745E"/>
    <w:rsid w:val="79A7D733"/>
    <w:rsid w:val="7A55942B"/>
    <w:rsid w:val="7A6B67EC"/>
    <w:rsid w:val="7AE1FD36"/>
    <w:rsid w:val="7B81D8D7"/>
    <w:rsid w:val="7BC17C2A"/>
    <w:rsid w:val="7BE3A36B"/>
    <w:rsid w:val="7C1694A4"/>
    <w:rsid w:val="7C28AAF6"/>
    <w:rsid w:val="7C4CA41D"/>
    <w:rsid w:val="7CC9CDB7"/>
    <w:rsid w:val="7CD9F92A"/>
    <w:rsid w:val="7D26FEB2"/>
    <w:rsid w:val="7D9D6954"/>
    <w:rsid w:val="7DA9555B"/>
    <w:rsid w:val="7E53627C"/>
    <w:rsid w:val="7EDDECE1"/>
    <w:rsid w:val="7F426DFC"/>
    <w:rsid w:val="7F4F4B8A"/>
    <w:rsid w:val="7F8BB30D"/>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AA670"/>
  <w15:docId w15:val="{26512CEA-1357-49EB-8A69-60A893D1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aliases w:val="List Paragraph1,List Paragraph11,L,Recommendation,CV text,Table text,CAB - List Bullet,List Bullet Cab,Bullet point,Bullet text,Bulleted Para,Bullets,Dot pt,F5 List Paragraph,FooterText,List Paragraph111,List Paragraph2,COOP,列出段落,Bullet1"/>
    <w:basedOn w:val="Normal"/>
    <w:link w:val="ListParagraphChar"/>
    <w:uiPriority w:val="34"/>
    <w:qFormat/>
    <w:rsid w:val="00001F7E"/>
    <w:pPr>
      <w:ind w:left="720"/>
      <w:contextualSpacing/>
    </w:pPr>
  </w:style>
  <w:style w:type="table" w:styleId="TableGrid">
    <w:name w:val="Table Grid"/>
    <w:basedOn w:val="TableNormal"/>
    <w:uiPriority w:val="59"/>
    <w:rsid w:val="00001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0757"/>
    <w:rPr>
      <w:color w:val="605E5C"/>
      <w:shd w:val="clear" w:color="auto" w:fill="E1DFDD"/>
    </w:rPr>
  </w:style>
  <w:style w:type="character" w:styleId="CommentReference">
    <w:name w:val="annotation reference"/>
    <w:basedOn w:val="DefaultParagraphFont"/>
    <w:uiPriority w:val="99"/>
    <w:semiHidden/>
    <w:unhideWhenUsed/>
    <w:rsid w:val="007F4000"/>
    <w:rPr>
      <w:sz w:val="16"/>
      <w:szCs w:val="16"/>
    </w:rPr>
  </w:style>
  <w:style w:type="paragraph" w:styleId="CommentText">
    <w:name w:val="annotation text"/>
    <w:basedOn w:val="Normal"/>
    <w:link w:val="CommentTextChar"/>
    <w:uiPriority w:val="99"/>
    <w:unhideWhenUsed/>
    <w:rsid w:val="007F4000"/>
    <w:pPr>
      <w:spacing w:line="240" w:lineRule="auto"/>
    </w:pPr>
    <w:rPr>
      <w:sz w:val="20"/>
      <w:szCs w:val="32"/>
    </w:rPr>
  </w:style>
  <w:style w:type="character" w:customStyle="1" w:styleId="CommentTextChar">
    <w:name w:val="Comment Text Char"/>
    <w:basedOn w:val="DefaultParagraphFont"/>
    <w:link w:val="CommentText"/>
    <w:uiPriority w:val="99"/>
    <w:rsid w:val="007F4000"/>
    <w:rPr>
      <w:rFonts w:ascii="Times New Roman" w:hAnsi="Times New Roman" w:cs="Khmer OS"/>
      <w:kern w:val="0"/>
      <w:sz w:val="20"/>
      <w:szCs w:val="32"/>
    </w:rPr>
  </w:style>
  <w:style w:type="paragraph" w:styleId="CommentSubject">
    <w:name w:val="annotation subject"/>
    <w:basedOn w:val="CommentText"/>
    <w:next w:val="CommentText"/>
    <w:link w:val="CommentSubjectChar"/>
    <w:uiPriority w:val="99"/>
    <w:semiHidden/>
    <w:unhideWhenUsed/>
    <w:rsid w:val="007F4000"/>
    <w:rPr>
      <w:b/>
      <w:bCs/>
    </w:rPr>
  </w:style>
  <w:style w:type="character" w:customStyle="1" w:styleId="CommentSubjectChar">
    <w:name w:val="Comment Subject Char"/>
    <w:basedOn w:val="CommentTextChar"/>
    <w:link w:val="CommentSubject"/>
    <w:uiPriority w:val="99"/>
    <w:semiHidden/>
    <w:rsid w:val="007F4000"/>
    <w:rPr>
      <w:rFonts w:ascii="Times New Roman" w:hAnsi="Times New Roman" w:cs="Khmer OS"/>
      <w:b/>
      <w:bCs/>
      <w:kern w:val="0"/>
      <w:sz w:val="20"/>
      <w:szCs w:val="32"/>
    </w:rPr>
  </w:style>
  <w:style w:type="paragraph" w:styleId="Revision">
    <w:name w:val="Revision"/>
    <w:hidden/>
    <w:uiPriority w:val="99"/>
    <w:semiHidden/>
    <w:rsid w:val="00BF332A"/>
    <w:rPr>
      <w:rFonts w:ascii="Times New Roman" w:hAnsi="Times New Roman" w:cs="Khmer OS"/>
      <w:kern w:val="0"/>
      <w:sz w:val="22"/>
      <w:szCs w:val="20"/>
    </w:rPr>
  </w:style>
  <w:style w:type="paragraph" w:customStyle="1" w:styleId="TableParagraph">
    <w:name w:val="Table Paragraph"/>
    <w:basedOn w:val="Normal"/>
    <w:uiPriority w:val="1"/>
    <w:qFormat/>
    <w:rsid w:val="005E2244"/>
    <w:pPr>
      <w:spacing w:after="0"/>
      <w:ind w:left="107"/>
    </w:pPr>
    <w:rPr>
      <w:rFonts w:eastAsia="Times New Roman" w:cs="Times New Roman"/>
      <w:kern w:val="2"/>
      <w:sz w:val="24"/>
      <w:szCs w:val="24"/>
      <w:lang w:val="en-AU" w:eastAsia="en-GB" w:bidi="ar-SA"/>
    </w:rPr>
  </w:style>
  <w:style w:type="paragraph" w:styleId="NormalWeb">
    <w:name w:val="Normal (Web)"/>
    <w:basedOn w:val="Normal"/>
    <w:uiPriority w:val="99"/>
    <w:unhideWhenUsed/>
    <w:rsid w:val="002950B8"/>
    <w:pPr>
      <w:spacing w:before="100" w:beforeAutospacing="1" w:after="100" w:afterAutospacing="1" w:line="240" w:lineRule="auto"/>
    </w:pPr>
    <w:rPr>
      <w:rFonts w:eastAsia="Times New Roman" w:cs="Times New Roman"/>
      <w:sz w:val="24"/>
      <w:szCs w:val="24"/>
      <w:lang w:val="en-AU" w:eastAsia="en-AU"/>
      <w14:ligatures w14:val="none"/>
    </w:rPr>
  </w:style>
  <w:style w:type="paragraph" w:styleId="FootnoteText">
    <w:name w:val="footnote text"/>
    <w:basedOn w:val="Normal"/>
    <w:uiPriority w:val="99"/>
    <w:semiHidden/>
    <w:unhideWhenUsed/>
    <w:rsid w:val="6ADB4573"/>
    <w:pPr>
      <w:spacing w:after="0"/>
    </w:pPr>
    <w:rPr>
      <w:sz w:val="20"/>
    </w:rPr>
  </w:style>
  <w:style w:type="paragraph" w:styleId="EndnoteText">
    <w:name w:val="endnote text"/>
    <w:basedOn w:val="Normal"/>
    <w:uiPriority w:val="99"/>
    <w:semiHidden/>
    <w:unhideWhenUsed/>
    <w:rsid w:val="6ADB4573"/>
    <w:pPr>
      <w:spacing w:after="0"/>
    </w:pPr>
    <w:rPr>
      <w:sz w:val="20"/>
    </w:rPr>
  </w:style>
  <w:style w:type="character" w:styleId="EndnoteReference">
    <w:name w:val="endnote reference"/>
    <w:basedOn w:val="DefaultParagraphFont"/>
    <w:uiPriority w:val="99"/>
    <w:semiHidden/>
    <w:unhideWhenUsed/>
    <w:rsid w:val="6ADB4573"/>
    <w:rPr>
      <w:vertAlign w:val="superscript"/>
    </w:rPr>
  </w:style>
  <w:style w:type="character" w:customStyle="1" w:styleId="ListParagraphChar">
    <w:name w:val="List Paragraph Char"/>
    <w:aliases w:val="List Paragraph1 Char,List Paragraph11 Char,L Char,Recommendation Char,CV text Char,Table text Char,CAB - List Bullet Char,List Bullet Cab Char,Bullet point Char,Bullet text Char,Bulleted Para Char,Bullets Char,Dot pt Char,COOP Char"/>
    <w:basedOn w:val="DefaultParagraphFont"/>
    <w:link w:val="ListParagraph"/>
    <w:uiPriority w:val="34"/>
    <w:qFormat/>
    <w:locked/>
    <w:rsid w:val="00105DA7"/>
    <w:rPr>
      <w:rFonts w:ascii="Times New Roman" w:hAnsi="Times New Roman" w:cs="Khmer OS"/>
      <w:kern w:val="0"/>
      <w:sz w:val="22"/>
      <w:szCs w:val="20"/>
    </w:rPr>
  </w:style>
  <w:style w:type="paragraph" w:styleId="Caption">
    <w:name w:val="caption"/>
    <w:basedOn w:val="Normal"/>
    <w:next w:val="Normal"/>
    <w:uiPriority w:val="35"/>
    <w:unhideWhenUsed/>
    <w:qFormat/>
    <w:rsid w:val="005F2A00"/>
    <w:pPr>
      <w:spacing w:after="200" w:line="240" w:lineRule="auto"/>
    </w:pPr>
    <w:rPr>
      <w:i/>
      <w:iCs/>
      <w:color w:val="44546A" w:themeColor="text2"/>
      <w:sz w:val="18"/>
      <w:szCs w:val="29"/>
    </w:rPr>
  </w:style>
  <w:style w:type="character" w:styleId="Strong">
    <w:name w:val="Strong"/>
    <w:basedOn w:val="DefaultParagraphFont"/>
    <w:uiPriority w:val="22"/>
    <w:qFormat/>
    <w:rsid w:val="00C81E1B"/>
    <w:rPr>
      <w:b/>
      <w:bCs/>
    </w:rPr>
  </w:style>
  <w:style w:type="paragraph" w:customStyle="1" w:styleId="ds-markdown-paragraph">
    <w:name w:val="ds-markdown-paragraph"/>
    <w:basedOn w:val="Normal"/>
    <w:rsid w:val="00AE73A4"/>
    <w:pPr>
      <w:spacing w:before="100" w:beforeAutospacing="1" w:after="100" w:afterAutospacing="1" w:line="240" w:lineRule="auto"/>
    </w:pPr>
    <w:rPr>
      <w:rFonts w:eastAsia="Times New Roman" w:cs="Times New Roman"/>
      <w:sz w:val="24"/>
      <w:szCs w:val="24"/>
      <w14:ligatures w14:val="none"/>
    </w:rPr>
  </w:style>
  <w:style w:type="table" w:styleId="GridTable4-Accent5">
    <w:name w:val="Grid Table 4 Accent 5"/>
    <w:basedOn w:val="TableNormal"/>
    <w:uiPriority w:val="49"/>
    <w:rsid w:val="004A5913"/>
    <w:rPr>
      <w:kern w:val="0"/>
      <w:sz w:val="22"/>
      <w:szCs w:val="36"/>
      <w:lang w:val="en-AU"/>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99"/>
    <w:rsid w:val="00C85D89"/>
    <w:rPr>
      <w:rFonts w:eastAsiaTheme="minorEastAsia"/>
      <w:kern w:val="0"/>
      <w:szCs w:val="24"/>
      <w:lang w:bidi="ar-SA"/>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0998">
      <w:bodyDiv w:val="1"/>
      <w:marLeft w:val="0"/>
      <w:marRight w:val="0"/>
      <w:marTop w:val="0"/>
      <w:marBottom w:val="0"/>
      <w:divBdr>
        <w:top w:val="none" w:sz="0" w:space="0" w:color="auto"/>
        <w:left w:val="none" w:sz="0" w:space="0" w:color="auto"/>
        <w:bottom w:val="none" w:sz="0" w:space="0" w:color="auto"/>
        <w:right w:val="none" w:sz="0" w:space="0" w:color="auto"/>
      </w:divBdr>
    </w:div>
    <w:div w:id="9532337">
      <w:bodyDiv w:val="1"/>
      <w:marLeft w:val="0"/>
      <w:marRight w:val="0"/>
      <w:marTop w:val="0"/>
      <w:marBottom w:val="0"/>
      <w:divBdr>
        <w:top w:val="none" w:sz="0" w:space="0" w:color="auto"/>
        <w:left w:val="none" w:sz="0" w:space="0" w:color="auto"/>
        <w:bottom w:val="none" w:sz="0" w:space="0" w:color="auto"/>
        <w:right w:val="none" w:sz="0" w:space="0" w:color="auto"/>
      </w:divBdr>
    </w:div>
    <w:div w:id="30965103">
      <w:bodyDiv w:val="1"/>
      <w:marLeft w:val="0"/>
      <w:marRight w:val="0"/>
      <w:marTop w:val="0"/>
      <w:marBottom w:val="0"/>
      <w:divBdr>
        <w:top w:val="none" w:sz="0" w:space="0" w:color="auto"/>
        <w:left w:val="none" w:sz="0" w:space="0" w:color="auto"/>
        <w:bottom w:val="none" w:sz="0" w:space="0" w:color="auto"/>
        <w:right w:val="none" w:sz="0" w:space="0" w:color="auto"/>
      </w:divBdr>
    </w:div>
    <w:div w:id="48117870">
      <w:bodyDiv w:val="1"/>
      <w:marLeft w:val="0"/>
      <w:marRight w:val="0"/>
      <w:marTop w:val="0"/>
      <w:marBottom w:val="0"/>
      <w:divBdr>
        <w:top w:val="none" w:sz="0" w:space="0" w:color="auto"/>
        <w:left w:val="none" w:sz="0" w:space="0" w:color="auto"/>
        <w:bottom w:val="none" w:sz="0" w:space="0" w:color="auto"/>
        <w:right w:val="none" w:sz="0" w:space="0" w:color="auto"/>
      </w:divBdr>
    </w:div>
    <w:div w:id="115412124">
      <w:bodyDiv w:val="1"/>
      <w:marLeft w:val="0"/>
      <w:marRight w:val="0"/>
      <w:marTop w:val="0"/>
      <w:marBottom w:val="0"/>
      <w:divBdr>
        <w:top w:val="none" w:sz="0" w:space="0" w:color="auto"/>
        <w:left w:val="none" w:sz="0" w:space="0" w:color="auto"/>
        <w:bottom w:val="none" w:sz="0" w:space="0" w:color="auto"/>
        <w:right w:val="none" w:sz="0" w:space="0" w:color="auto"/>
      </w:divBdr>
    </w:div>
    <w:div w:id="172575358">
      <w:bodyDiv w:val="1"/>
      <w:marLeft w:val="0"/>
      <w:marRight w:val="0"/>
      <w:marTop w:val="0"/>
      <w:marBottom w:val="0"/>
      <w:divBdr>
        <w:top w:val="none" w:sz="0" w:space="0" w:color="auto"/>
        <w:left w:val="none" w:sz="0" w:space="0" w:color="auto"/>
        <w:bottom w:val="none" w:sz="0" w:space="0" w:color="auto"/>
        <w:right w:val="none" w:sz="0" w:space="0" w:color="auto"/>
      </w:divBdr>
    </w:div>
    <w:div w:id="256594414">
      <w:bodyDiv w:val="1"/>
      <w:marLeft w:val="0"/>
      <w:marRight w:val="0"/>
      <w:marTop w:val="0"/>
      <w:marBottom w:val="0"/>
      <w:divBdr>
        <w:top w:val="none" w:sz="0" w:space="0" w:color="auto"/>
        <w:left w:val="none" w:sz="0" w:space="0" w:color="auto"/>
        <w:bottom w:val="none" w:sz="0" w:space="0" w:color="auto"/>
        <w:right w:val="none" w:sz="0" w:space="0" w:color="auto"/>
      </w:divBdr>
    </w:div>
    <w:div w:id="260769909">
      <w:bodyDiv w:val="1"/>
      <w:marLeft w:val="0"/>
      <w:marRight w:val="0"/>
      <w:marTop w:val="0"/>
      <w:marBottom w:val="0"/>
      <w:divBdr>
        <w:top w:val="none" w:sz="0" w:space="0" w:color="auto"/>
        <w:left w:val="none" w:sz="0" w:space="0" w:color="auto"/>
        <w:bottom w:val="none" w:sz="0" w:space="0" w:color="auto"/>
        <w:right w:val="none" w:sz="0" w:space="0" w:color="auto"/>
      </w:divBdr>
    </w:div>
    <w:div w:id="272978684">
      <w:bodyDiv w:val="1"/>
      <w:marLeft w:val="0"/>
      <w:marRight w:val="0"/>
      <w:marTop w:val="0"/>
      <w:marBottom w:val="0"/>
      <w:divBdr>
        <w:top w:val="none" w:sz="0" w:space="0" w:color="auto"/>
        <w:left w:val="none" w:sz="0" w:space="0" w:color="auto"/>
        <w:bottom w:val="none" w:sz="0" w:space="0" w:color="auto"/>
        <w:right w:val="none" w:sz="0" w:space="0" w:color="auto"/>
      </w:divBdr>
    </w:div>
    <w:div w:id="356345950">
      <w:bodyDiv w:val="1"/>
      <w:marLeft w:val="0"/>
      <w:marRight w:val="0"/>
      <w:marTop w:val="0"/>
      <w:marBottom w:val="0"/>
      <w:divBdr>
        <w:top w:val="none" w:sz="0" w:space="0" w:color="auto"/>
        <w:left w:val="none" w:sz="0" w:space="0" w:color="auto"/>
        <w:bottom w:val="none" w:sz="0" w:space="0" w:color="auto"/>
        <w:right w:val="none" w:sz="0" w:space="0" w:color="auto"/>
      </w:divBdr>
    </w:div>
    <w:div w:id="360476658">
      <w:bodyDiv w:val="1"/>
      <w:marLeft w:val="0"/>
      <w:marRight w:val="0"/>
      <w:marTop w:val="0"/>
      <w:marBottom w:val="0"/>
      <w:divBdr>
        <w:top w:val="none" w:sz="0" w:space="0" w:color="auto"/>
        <w:left w:val="none" w:sz="0" w:space="0" w:color="auto"/>
        <w:bottom w:val="none" w:sz="0" w:space="0" w:color="auto"/>
        <w:right w:val="none" w:sz="0" w:space="0" w:color="auto"/>
      </w:divBdr>
    </w:div>
    <w:div w:id="384136969">
      <w:bodyDiv w:val="1"/>
      <w:marLeft w:val="0"/>
      <w:marRight w:val="0"/>
      <w:marTop w:val="0"/>
      <w:marBottom w:val="0"/>
      <w:divBdr>
        <w:top w:val="none" w:sz="0" w:space="0" w:color="auto"/>
        <w:left w:val="none" w:sz="0" w:space="0" w:color="auto"/>
        <w:bottom w:val="none" w:sz="0" w:space="0" w:color="auto"/>
        <w:right w:val="none" w:sz="0" w:space="0" w:color="auto"/>
      </w:divBdr>
    </w:div>
    <w:div w:id="482892502">
      <w:bodyDiv w:val="1"/>
      <w:marLeft w:val="0"/>
      <w:marRight w:val="0"/>
      <w:marTop w:val="0"/>
      <w:marBottom w:val="0"/>
      <w:divBdr>
        <w:top w:val="none" w:sz="0" w:space="0" w:color="auto"/>
        <w:left w:val="none" w:sz="0" w:space="0" w:color="auto"/>
        <w:bottom w:val="none" w:sz="0" w:space="0" w:color="auto"/>
        <w:right w:val="none" w:sz="0" w:space="0" w:color="auto"/>
      </w:divBdr>
    </w:div>
    <w:div w:id="523247382">
      <w:bodyDiv w:val="1"/>
      <w:marLeft w:val="0"/>
      <w:marRight w:val="0"/>
      <w:marTop w:val="0"/>
      <w:marBottom w:val="0"/>
      <w:divBdr>
        <w:top w:val="none" w:sz="0" w:space="0" w:color="auto"/>
        <w:left w:val="none" w:sz="0" w:space="0" w:color="auto"/>
        <w:bottom w:val="none" w:sz="0" w:space="0" w:color="auto"/>
        <w:right w:val="none" w:sz="0" w:space="0" w:color="auto"/>
      </w:divBdr>
    </w:div>
    <w:div w:id="544177045">
      <w:bodyDiv w:val="1"/>
      <w:marLeft w:val="0"/>
      <w:marRight w:val="0"/>
      <w:marTop w:val="0"/>
      <w:marBottom w:val="0"/>
      <w:divBdr>
        <w:top w:val="none" w:sz="0" w:space="0" w:color="auto"/>
        <w:left w:val="none" w:sz="0" w:space="0" w:color="auto"/>
        <w:bottom w:val="none" w:sz="0" w:space="0" w:color="auto"/>
        <w:right w:val="none" w:sz="0" w:space="0" w:color="auto"/>
      </w:divBdr>
    </w:div>
    <w:div w:id="580405636">
      <w:bodyDiv w:val="1"/>
      <w:marLeft w:val="0"/>
      <w:marRight w:val="0"/>
      <w:marTop w:val="0"/>
      <w:marBottom w:val="0"/>
      <w:divBdr>
        <w:top w:val="none" w:sz="0" w:space="0" w:color="auto"/>
        <w:left w:val="none" w:sz="0" w:space="0" w:color="auto"/>
        <w:bottom w:val="none" w:sz="0" w:space="0" w:color="auto"/>
        <w:right w:val="none" w:sz="0" w:space="0" w:color="auto"/>
      </w:divBdr>
      <w:divsChild>
        <w:div w:id="335378897">
          <w:marLeft w:val="0"/>
          <w:marRight w:val="0"/>
          <w:marTop w:val="0"/>
          <w:marBottom w:val="0"/>
          <w:divBdr>
            <w:top w:val="none" w:sz="0" w:space="0" w:color="auto"/>
            <w:left w:val="none" w:sz="0" w:space="0" w:color="auto"/>
            <w:bottom w:val="none" w:sz="0" w:space="0" w:color="auto"/>
            <w:right w:val="none" w:sz="0" w:space="0" w:color="auto"/>
          </w:divBdr>
        </w:div>
        <w:div w:id="1054934604">
          <w:marLeft w:val="0"/>
          <w:marRight w:val="0"/>
          <w:marTop w:val="0"/>
          <w:marBottom w:val="0"/>
          <w:divBdr>
            <w:top w:val="none" w:sz="0" w:space="0" w:color="auto"/>
            <w:left w:val="none" w:sz="0" w:space="0" w:color="auto"/>
            <w:bottom w:val="none" w:sz="0" w:space="0" w:color="auto"/>
            <w:right w:val="none" w:sz="0" w:space="0" w:color="auto"/>
          </w:divBdr>
          <w:divsChild>
            <w:div w:id="1838374947">
              <w:marLeft w:val="0"/>
              <w:marRight w:val="0"/>
              <w:marTop w:val="0"/>
              <w:marBottom w:val="0"/>
              <w:divBdr>
                <w:top w:val="none" w:sz="0" w:space="0" w:color="auto"/>
                <w:left w:val="none" w:sz="0" w:space="0" w:color="auto"/>
                <w:bottom w:val="none" w:sz="0" w:space="0" w:color="auto"/>
                <w:right w:val="none" w:sz="0" w:space="0" w:color="auto"/>
              </w:divBdr>
              <w:divsChild>
                <w:div w:id="1993873299">
                  <w:marLeft w:val="0"/>
                  <w:marRight w:val="0"/>
                  <w:marTop w:val="0"/>
                  <w:marBottom w:val="0"/>
                  <w:divBdr>
                    <w:top w:val="none" w:sz="0" w:space="0" w:color="auto"/>
                    <w:left w:val="none" w:sz="0" w:space="0" w:color="auto"/>
                    <w:bottom w:val="none" w:sz="0" w:space="0" w:color="auto"/>
                    <w:right w:val="none" w:sz="0" w:space="0" w:color="auto"/>
                  </w:divBdr>
                  <w:divsChild>
                    <w:div w:id="1626426436">
                      <w:marLeft w:val="0"/>
                      <w:marRight w:val="0"/>
                      <w:marTop w:val="0"/>
                      <w:marBottom w:val="0"/>
                      <w:divBdr>
                        <w:top w:val="none" w:sz="0" w:space="0" w:color="auto"/>
                        <w:left w:val="none" w:sz="0" w:space="0" w:color="auto"/>
                        <w:bottom w:val="none" w:sz="0" w:space="0" w:color="auto"/>
                        <w:right w:val="none" w:sz="0" w:space="0" w:color="auto"/>
                      </w:divBdr>
                      <w:divsChild>
                        <w:div w:id="718088297">
                          <w:marLeft w:val="0"/>
                          <w:marRight w:val="0"/>
                          <w:marTop w:val="0"/>
                          <w:marBottom w:val="0"/>
                          <w:divBdr>
                            <w:top w:val="none" w:sz="0" w:space="0" w:color="auto"/>
                            <w:left w:val="none" w:sz="0" w:space="0" w:color="auto"/>
                            <w:bottom w:val="none" w:sz="0" w:space="0" w:color="auto"/>
                            <w:right w:val="none" w:sz="0" w:space="0" w:color="auto"/>
                          </w:divBdr>
                          <w:divsChild>
                            <w:div w:id="1776054411">
                              <w:marLeft w:val="0"/>
                              <w:marRight w:val="0"/>
                              <w:marTop w:val="0"/>
                              <w:marBottom w:val="0"/>
                              <w:divBdr>
                                <w:top w:val="none" w:sz="0" w:space="0" w:color="auto"/>
                                <w:left w:val="none" w:sz="0" w:space="0" w:color="auto"/>
                                <w:bottom w:val="none" w:sz="0" w:space="0" w:color="auto"/>
                                <w:right w:val="none" w:sz="0" w:space="0" w:color="auto"/>
                              </w:divBdr>
                              <w:divsChild>
                                <w:div w:id="111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5547">
      <w:bodyDiv w:val="1"/>
      <w:marLeft w:val="0"/>
      <w:marRight w:val="0"/>
      <w:marTop w:val="0"/>
      <w:marBottom w:val="0"/>
      <w:divBdr>
        <w:top w:val="none" w:sz="0" w:space="0" w:color="auto"/>
        <w:left w:val="none" w:sz="0" w:space="0" w:color="auto"/>
        <w:bottom w:val="none" w:sz="0" w:space="0" w:color="auto"/>
        <w:right w:val="none" w:sz="0" w:space="0" w:color="auto"/>
      </w:divBdr>
    </w:div>
    <w:div w:id="583537823">
      <w:bodyDiv w:val="1"/>
      <w:marLeft w:val="0"/>
      <w:marRight w:val="0"/>
      <w:marTop w:val="0"/>
      <w:marBottom w:val="0"/>
      <w:divBdr>
        <w:top w:val="none" w:sz="0" w:space="0" w:color="auto"/>
        <w:left w:val="none" w:sz="0" w:space="0" w:color="auto"/>
        <w:bottom w:val="none" w:sz="0" w:space="0" w:color="auto"/>
        <w:right w:val="none" w:sz="0" w:space="0" w:color="auto"/>
      </w:divBdr>
    </w:div>
    <w:div w:id="704139808">
      <w:bodyDiv w:val="1"/>
      <w:marLeft w:val="0"/>
      <w:marRight w:val="0"/>
      <w:marTop w:val="0"/>
      <w:marBottom w:val="0"/>
      <w:divBdr>
        <w:top w:val="none" w:sz="0" w:space="0" w:color="auto"/>
        <w:left w:val="none" w:sz="0" w:space="0" w:color="auto"/>
        <w:bottom w:val="none" w:sz="0" w:space="0" w:color="auto"/>
        <w:right w:val="none" w:sz="0" w:space="0" w:color="auto"/>
      </w:divBdr>
    </w:div>
    <w:div w:id="735515077">
      <w:bodyDiv w:val="1"/>
      <w:marLeft w:val="0"/>
      <w:marRight w:val="0"/>
      <w:marTop w:val="0"/>
      <w:marBottom w:val="0"/>
      <w:divBdr>
        <w:top w:val="none" w:sz="0" w:space="0" w:color="auto"/>
        <w:left w:val="none" w:sz="0" w:space="0" w:color="auto"/>
        <w:bottom w:val="none" w:sz="0" w:space="0" w:color="auto"/>
        <w:right w:val="none" w:sz="0" w:space="0" w:color="auto"/>
      </w:divBdr>
    </w:div>
    <w:div w:id="743798959">
      <w:bodyDiv w:val="1"/>
      <w:marLeft w:val="0"/>
      <w:marRight w:val="0"/>
      <w:marTop w:val="0"/>
      <w:marBottom w:val="0"/>
      <w:divBdr>
        <w:top w:val="none" w:sz="0" w:space="0" w:color="auto"/>
        <w:left w:val="none" w:sz="0" w:space="0" w:color="auto"/>
        <w:bottom w:val="none" w:sz="0" w:space="0" w:color="auto"/>
        <w:right w:val="none" w:sz="0" w:space="0" w:color="auto"/>
      </w:divBdr>
    </w:div>
    <w:div w:id="817305199">
      <w:bodyDiv w:val="1"/>
      <w:marLeft w:val="0"/>
      <w:marRight w:val="0"/>
      <w:marTop w:val="0"/>
      <w:marBottom w:val="0"/>
      <w:divBdr>
        <w:top w:val="none" w:sz="0" w:space="0" w:color="auto"/>
        <w:left w:val="none" w:sz="0" w:space="0" w:color="auto"/>
        <w:bottom w:val="none" w:sz="0" w:space="0" w:color="auto"/>
        <w:right w:val="none" w:sz="0" w:space="0" w:color="auto"/>
      </w:divBdr>
    </w:div>
    <w:div w:id="851991448">
      <w:bodyDiv w:val="1"/>
      <w:marLeft w:val="0"/>
      <w:marRight w:val="0"/>
      <w:marTop w:val="0"/>
      <w:marBottom w:val="0"/>
      <w:divBdr>
        <w:top w:val="none" w:sz="0" w:space="0" w:color="auto"/>
        <w:left w:val="none" w:sz="0" w:space="0" w:color="auto"/>
        <w:bottom w:val="none" w:sz="0" w:space="0" w:color="auto"/>
        <w:right w:val="none" w:sz="0" w:space="0" w:color="auto"/>
      </w:divBdr>
    </w:div>
    <w:div w:id="876158343">
      <w:bodyDiv w:val="1"/>
      <w:marLeft w:val="0"/>
      <w:marRight w:val="0"/>
      <w:marTop w:val="0"/>
      <w:marBottom w:val="0"/>
      <w:divBdr>
        <w:top w:val="none" w:sz="0" w:space="0" w:color="auto"/>
        <w:left w:val="none" w:sz="0" w:space="0" w:color="auto"/>
        <w:bottom w:val="none" w:sz="0" w:space="0" w:color="auto"/>
        <w:right w:val="none" w:sz="0" w:space="0" w:color="auto"/>
      </w:divBdr>
    </w:div>
    <w:div w:id="890962314">
      <w:bodyDiv w:val="1"/>
      <w:marLeft w:val="0"/>
      <w:marRight w:val="0"/>
      <w:marTop w:val="0"/>
      <w:marBottom w:val="0"/>
      <w:divBdr>
        <w:top w:val="none" w:sz="0" w:space="0" w:color="auto"/>
        <w:left w:val="none" w:sz="0" w:space="0" w:color="auto"/>
        <w:bottom w:val="none" w:sz="0" w:space="0" w:color="auto"/>
        <w:right w:val="none" w:sz="0" w:space="0" w:color="auto"/>
      </w:divBdr>
    </w:div>
    <w:div w:id="914634310">
      <w:bodyDiv w:val="1"/>
      <w:marLeft w:val="0"/>
      <w:marRight w:val="0"/>
      <w:marTop w:val="0"/>
      <w:marBottom w:val="0"/>
      <w:divBdr>
        <w:top w:val="none" w:sz="0" w:space="0" w:color="auto"/>
        <w:left w:val="none" w:sz="0" w:space="0" w:color="auto"/>
        <w:bottom w:val="none" w:sz="0" w:space="0" w:color="auto"/>
        <w:right w:val="none" w:sz="0" w:space="0" w:color="auto"/>
      </w:divBdr>
    </w:div>
    <w:div w:id="934168987">
      <w:bodyDiv w:val="1"/>
      <w:marLeft w:val="0"/>
      <w:marRight w:val="0"/>
      <w:marTop w:val="0"/>
      <w:marBottom w:val="0"/>
      <w:divBdr>
        <w:top w:val="none" w:sz="0" w:space="0" w:color="auto"/>
        <w:left w:val="none" w:sz="0" w:space="0" w:color="auto"/>
        <w:bottom w:val="none" w:sz="0" w:space="0" w:color="auto"/>
        <w:right w:val="none" w:sz="0" w:space="0" w:color="auto"/>
      </w:divBdr>
    </w:div>
    <w:div w:id="1029375472">
      <w:bodyDiv w:val="1"/>
      <w:marLeft w:val="0"/>
      <w:marRight w:val="0"/>
      <w:marTop w:val="0"/>
      <w:marBottom w:val="0"/>
      <w:divBdr>
        <w:top w:val="none" w:sz="0" w:space="0" w:color="auto"/>
        <w:left w:val="none" w:sz="0" w:space="0" w:color="auto"/>
        <w:bottom w:val="none" w:sz="0" w:space="0" w:color="auto"/>
        <w:right w:val="none" w:sz="0" w:space="0" w:color="auto"/>
      </w:divBdr>
    </w:div>
    <w:div w:id="1066800088">
      <w:bodyDiv w:val="1"/>
      <w:marLeft w:val="0"/>
      <w:marRight w:val="0"/>
      <w:marTop w:val="0"/>
      <w:marBottom w:val="0"/>
      <w:divBdr>
        <w:top w:val="none" w:sz="0" w:space="0" w:color="auto"/>
        <w:left w:val="none" w:sz="0" w:space="0" w:color="auto"/>
        <w:bottom w:val="none" w:sz="0" w:space="0" w:color="auto"/>
        <w:right w:val="none" w:sz="0" w:space="0" w:color="auto"/>
      </w:divBdr>
    </w:div>
    <w:div w:id="1103068450">
      <w:bodyDiv w:val="1"/>
      <w:marLeft w:val="0"/>
      <w:marRight w:val="0"/>
      <w:marTop w:val="0"/>
      <w:marBottom w:val="0"/>
      <w:divBdr>
        <w:top w:val="none" w:sz="0" w:space="0" w:color="auto"/>
        <w:left w:val="none" w:sz="0" w:space="0" w:color="auto"/>
        <w:bottom w:val="none" w:sz="0" w:space="0" w:color="auto"/>
        <w:right w:val="none" w:sz="0" w:space="0" w:color="auto"/>
      </w:divBdr>
    </w:div>
    <w:div w:id="1129711020">
      <w:bodyDiv w:val="1"/>
      <w:marLeft w:val="0"/>
      <w:marRight w:val="0"/>
      <w:marTop w:val="0"/>
      <w:marBottom w:val="0"/>
      <w:divBdr>
        <w:top w:val="none" w:sz="0" w:space="0" w:color="auto"/>
        <w:left w:val="none" w:sz="0" w:space="0" w:color="auto"/>
        <w:bottom w:val="none" w:sz="0" w:space="0" w:color="auto"/>
        <w:right w:val="none" w:sz="0" w:space="0" w:color="auto"/>
      </w:divBdr>
    </w:div>
    <w:div w:id="1152675529">
      <w:bodyDiv w:val="1"/>
      <w:marLeft w:val="0"/>
      <w:marRight w:val="0"/>
      <w:marTop w:val="0"/>
      <w:marBottom w:val="0"/>
      <w:divBdr>
        <w:top w:val="none" w:sz="0" w:space="0" w:color="auto"/>
        <w:left w:val="none" w:sz="0" w:space="0" w:color="auto"/>
        <w:bottom w:val="none" w:sz="0" w:space="0" w:color="auto"/>
        <w:right w:val="none" w:sz="0" w:space="0" w:color="auto"/>
      </w:divBdr>
    </w:div>
    <w:div w:id="1177888318">
      <w:bodyDiv w:val="1"/>
      <w:marLeft w:val="0"/>
      <w:marRight w:val="0"/>
      <w:marTop w:val="0"/>
      <w:marBottom w:val="0"/>
      <w:divBdr>
        <w:top w:val="none" w:sz="0" w:space="0" w:color="auto"/>
        <w:left w:val="none" w:sz="0" w:space="0" w:color="auto"/>
        <w:bottom w:val="none" w:sz="0" w:space="0" w:color="auto"/>
        <w:right w:val="none" w:sz="0" w:space="0" w:color="auto"/>
      </w:divBdr>
    </w:div>
    <w:div w:id="1266695372">
      <w:bodyDiv w:val="1"/>
      <w:marLeft w:val="0"/>
      <w:marRight w:val="0"/>
      <w:marTop w:val="0"/>
      <w:marBottom w:val="0"/>
      <w:divBdr>
        <w:top w:val="none" w:sz="0" w:space="0" w:color="auto"/>
        <w:left w:val="none" w:sz="0" w:space="0" w:color="auto"/>
        <w:bottom w:val="none" w:sz="0" w:space="0" w:color="auto"/>
        <w:right w:val="none" w:sz="0" w:space="0" w:color="auto"/>
      </w:divBdr>
    </w:div>
    <w:div w:id="1336882130">
      <w:bodyDiv w:val="1"/>
      <w:marLeft w:val="0"/>
      <w:marRight w:val="0"/>
      <w:marTop w:val="0"/>
      <w:marBottom w:val="0"/>
      <w:divBdr>
        <w:top w:val="none" w:sz="0" w:space="0" w:color="auto"/>
        <w:left w:val="none" w:sz="0" w:space="0" w:color="auto"/>
        <w:bottom w:val="none" w:sz="0" w:space="0" w:color="auto"/>
        <w:right w:val="none" w:sz="0" w:space="0" w:color="auto"/>
      </w:divBdr>
    </w:div>
    <w:div w:id="1470594269">
      <w:bodyDiv w:val="1"/>
      <w:marLeft w:val="0"/>
      <w:marRight w:val="0"/>
      <w:marTop w:val="0"/>
      <w:marBottom w:val="0"/>
      <w:divBdr>
        <w:top w:val="none" w:sz="0" w:space="0" w:color="auto"/>
        <w:left w:val="none" w:sz="0" w:space="0" w:color="auto"/>
        <w:bottom w:val="none" w:sz="0" w:space="0" w:color="auto"/>
        <w:right w:val="none" w:sz="0" w:space="0" w:color="auto"/>
      </w:divBdr>
      <w:divsChild>
        <w:div w:id="255603364">
          <w:marLeft w:val="446"/>
          <w:marRight w:val="0"/>
          <w:marTop w:val="0"/>
          <w:marBottom w:val="0"/>
          <w:divBdr>
            <w:top w:val="none" w:sz="0" w:space="0" w:color="auto"/>
            <w:left w:val="none" w:sz="0" w:space="0" w:color="auto"/>
            <w:bottom w:val="none" w:sz="0" w:space="0" w:color="auto"/>
            <w:right w:val="none" w:sz="0" w:space="0" w:color="auto"/>
          </w:divBdr>
        </w:div>
        <w:div w:id="663240698">
          <w:marLeft w:val="446"/>
          <w:marRight w:val="0"/>
          <w:marTop w:val="0"/>
          <w:marBottom w:val="0"/>
          <w:divBdr>
            <w:top w:val="none" w:sz="0" w:space="0" w:color="auto"/>
            <w:left w:val="none" w:sz="0" w:space="0" w:color="auto"/>
            <w:bottom w:val="none" w:sz="0" w:space="0" w:color="auto"/>
            <w:right w:val="none" w:sz="0" w:space="0" w:color="auto"/>
          </w:divBdr>
        </w:div>
        <w:div w:id="1299342843">
          <w:marLeft w:val="446"/>
          <w:marRight w:val="0"/>
          <w:marTop w:val="0"/>
          <w:marBottom w:val="0"/>
          <w:divBdr>
            <w:top w:val="none" w:sz="0" w:space="0" w:color="auto"/>
            <w:left w:val="none" w:sz="0" w:space="0" w:color="auto"/>
            <w:bottom w:val="none" w:sz="0" w:space="0" w:color="auto"/>
            <w:right w:val="none" w:sz="0" w:space="0" w:color="auto"/>
          </w:divBdr>
        </w:div>
        <w:div w:id="1471708534">
          <w:marLeft w:val="446"/>
          <w:marRight w:val="0"/>
          <w:marTop w:val="0"/>
          <w:marBottom w:val="0"/>
          <w:divBdr>
            <w:top w:val="none" w:sz="0" w:space="0" w:color="auto"/>
            <w:left w:val="none" w:sz="0" w:space="0" w:color="auto"/>
            <w:bottom w:val="none" w:sz="0" w:space="0" w:color="auto"/>
            <w:right w:val="none" w:sz="0" w:space="0" w:color="auto"/>
          </w:divBdr>
        </w:div>
      </w:divsChild>
    </w:div>
    <w:div w:id="1486162254">
      <w:bodyDiv w:val="1"/>
      <w:marLeft w:val="0"/>
      <w:marRight w:val="0"/>
      <w:marTop w:val="0"/>
      <w:marBottom w:val="0"/>
      <w:divBdr>
        <w:top w:val="none" w:sz="0" w:space="0" w:color="auto"/>
        <w:left w:val="none" w:sz="0" w:space="0" w:color="auto"/>
        <w:bottom w:val="none" w:sz="0" w:space="0" w:color="auto"/>
        <w:right w:val="none" w:sz="0" w:space="0" w:color="auto"/>
      </w:divBdr>
    </w:div>
    <w:div w:id="1539900933">
      <w:bodyDiv w:val="1"/>
      <w:marLeft w:val="0"/>
      <w:marRight w:val="0"/>
      <w:marTop w:val="0"/>
      <w:marBottom w:val="0"/>
      <w:divBdr>
        <w:top w:val="none" w:sz="0" w:space="0" w:color="auto"/>
        <w:left w:val="none" w:sz="0" w:space="0" w:color="auto"/>
        <w:bottom w:val="none" w:sz="0" w:space="0" w:color="auto"/>
        <w:right w:val="none" w:sz="0" w:space="0" w:color="auto"/>
      </w:divBdr>
    </w:div>
    <w:div w:id="1565993734">
      <w:bodyDiv w:val="1"/>
      <w:marLeft w:val="0"/>
      <w:marRight w:val="0"/>
      <w:marTop w:val="0"/>
      <w:marBottom w:val="0"/>
      <w:divBdr>
        <w:top w:val="none" w:sz="0" w:space="0" w:color="auto"/>
        <w:left w:val="none" w:sz="0" w:space="0" w:color="auto"/>
        <w:bottom w:val="none" w:sz="0" w:space="0" w:color="auto"/>
        <w:right w:val="none" w:sz="0" w:space="0" w:color="auto"/>
      </w:divBdr>
    </w:div>
    <w:div w:id="1592661353">
      <w:bodyDiv w:val="1"/>
      <w:marLeft w:val="0"/>
      <w:marRight w:val="0"/>
      <w:marTop w:val="0"/>
      <w:marBottom w:val="0"/>
      <w:divBdr>
        <w:top w:val="none" w:sz="0" w:space="0" w:color="auto"/>
        <w:left w:val="none" w:sz="0" w:space="0" w:color="auto"/>
        <w:bottom w:val="none" w:sz="0" w:space="0" w:color="auto"/>
        <w:right w:val="none" w:sz="0" w:space="0" w:color="auto"/>
      </w:divBdr>
    </w:div>
    <w:div w:id="1818720594">
      <w:bodyDiv w:val="1"/>
      <w:marLeft w:val="0"/>
      <w:marRight w:val="0"/>
      <w:marTop w:val="0"/>
      <w:marBottom w:val="0"/>
      <w:divBdr>
        <w:top w:val="none" w:sz="0" w:space="0" w:color="auto"/>
        <w:left w:val="none" w:sz="0" w:space="0" w:color="auto"/>
        <w:bottom w:val="none" w:sz="0" w:space="0" w:color="auto"/>
        <w:right w:val="none" w:sz="0" w:space="0" w:color="auto"/>
      </w:divBdr>
    </w:div>
    <w:div w:id="1822699244">
      <w:bodyDiv w:val="1"/>
      <w:marLeft w:val="0"/>
      <w:marRight w:val="0"/>
      <w:marTop w:val="0"/>
      <w:marBottom w:val="0"/>
      <w:divBdr>
        <w:top w:val="none" w:sz="0" w:space="0" w:color="auto"/>
        <w:left w:val="none" w:sz="0" w:space="0" w:color="auto"/>
        <w:bottom w:val="none" w:sz="0" w:space="0" w:color="auto"/>
        <w:right w:val="none" w:sz="0" w:space="0" w:color="auto"/>
      </w:divBdr>
    </w:div>
    <w:div w:id="1827933950">
      <w:bodyDiv w:val="1"/>
      <w:marLeft w:val="0"/>
      <w:marRight w:val="0"/>
      <w:marTop w:val="0"/>
      <w:marBottom w:val="0"/>
      <w:divBdr>
        <w:top w:val="none" w:sz="0" w:space="0" w:color="auto"/>
        <w:left w:val="none" w:sz="0" w:space="0" w:color="auto"/>
        <w:bottom w:val="none" w:sz="0" w:space="0" w:color="auto"/>
        <w:right w:val="none" w:sz="0" w:space="0" w:color="auto"/>
      </w:divBdr>
    </w:div>
    <w:div w:id="1828745243">
      <w:bodyDiv w:val="1"/>
      <w:marLeft w:val="0"/>
      <w:marRight w:val="0"/>
      <w:marTop w:val="0"/>
      <w:marBottom w:val="0"/>
      <w:divBdr>
        <w:top w:val="none" w:sz="0" w:space="0" w:color="auto"/>
        <w:left w:val="none" w:sz="0" w:space="0" w:color="auto"/>
        <w:bottom w:val="none" w:sz="0" w:space="0" w:color="auto"/>
        <w:right w:val="none" w:sz="0" w:space="0" w:color="auto"/>
      </w:divBdr>
      <w:divsChild>
        <w:div w:id="249315989">
          <w:marLeft w:val="0"/>
          <w:marRight w:val="0"/>
          <w:marTop w:val="0"/>
          <w:marBottom w:val="0"/>
          <w:divBdr>
            <w:top w:val="none" w:sz="0" w:space="0" w:color="auto"/>
            <w:left w:val="none" w:sz="0" w:space="0" w:color="auto"/>
            <w:bottom w:val="none" w:sz="0" w:space="0" w:color="auto"/>
            <w:right w:val="none" w:sz="0" w:space="0" w:color="auto"/>
          </w:divBdr>
          <w:divsChild>
            <w:div w:id="61298423">
              <w:marLeft w:val="0"/>
              <w:marRight w:val="0"/>
              <w:marTop w:val="0"/>
              <w:marBottom w:val="0"/>
              <w:divBdr>
                <w:top w:val="none" w:sz="0" w:space="0" w:color="auto"/>
                <w:left w:val="none" w:sz="0" w:space="0" w:color="auto"/>
                <w:bottom w:val="none" w:sz="0" w:space="0" w:color="auto"/>
                <w:right w:val="none" w:sz="0" w:space="0" w:color="auto"/>
              </w:divBdr>
            </w:div>
            <w:div w:id="994645207">
              <w:marLeft w:val="0"/>
              <w:marRight w:val="0"/>
              <w:marTop w:val="0"/>
              <w:marBottom w:val="0"/>
              <w:divBdr>
                <w:top w:val="none" w:sz="0" w:space="0" w:color="auto"/>
                <w:left w:val="none" w:sz="0" w:space="0" w:color="auto"/>
                <w:bottom w:val="none" w:sz="0" w:space="0" w:color="auto"/>
                <w:right w:val="none" w:sz="0" w:space="0" w:color="auto"/>
              </w:divBdr>
              <w:divsChild>
                <w:div w:id="1055201573">
                  <w:marLeft w:val="0"/>
                  <w:marRight w:val="0"/>
                  <w:marTop w:val="0"/>
                  <w:marBottom w:val="0"/>
                  <w:divBdr>
                    <w:top w:val="none" w:sz="0" w:space="0" w:color="auto"/>
                    <w:left w:val="none" w:sz="0" w:space="0" w:color="auto"/>
                    <w:bottom w:val="none" w:sz="0" w:space="0" w:color="auto"/>
                    <w:right w:val="none" w:sz="0" w:space="0" w:color="auto"/>
                  </w:divBdr>
                  <w:divsChild>
                    <w:div w:id="816802481">
                      <w:marLeft w:val="0"/>
                      <w:marRight w:val="0"/>
                      <w:marTop w:val="0"/>
                      <w:marBottom w:val="0"/>
                      <w:divBdr>
                        <w:top w:val="none" w:sz="0" w:space="0" w:color="auto"/>
                        <w:left w:val="none" w:sz="0" w:space="0" w:color="auto"/>
                        <w:bottom w:val="none" w:sz="0" w:space="0" w:color="auto"/>
                        <w:right w:val="none" w:sz="0" w:space="0" w:color="auto"/>
                      </w:divBdr>
                      <w:divsChild>
                        <w:div w:id="486015568">
                          <w:marLeft w:val="0"/>
                          <w:marRight w:val="0"/>
                          <w:marTop w:val="0"/>
                          <w:marBottom w:val="0"/>
                          <w:divBdr>
                            <w:top w:val="none" w:sz="0" w:space="0" w:color="auto"/>
                            <w:left w:val="none" w:sz="0" w:space="0" w:color="auto"/>
                            <w:bottom w:val="none" w:sz="0" w:space="0" w:color="auto"/>
                            <w:right w:val="none" w:sz="0" w:space="0" w:color="auto"/>
                          </w:divBdr>
                          <w:divsChild>
                            <w:div w:id="823005236">
                              <w:marLeft w:val="0"/>
                              <w:marRight w:val="0"/>
                              <w:marTop w:val="0"/>
                              <w:marBottom w:val="0"/>
                              <w:divBdr>
                                <w:top w:val="none" w:sz="0" w:space="0" w:color="auto"/>
                                <w:left w:val="none" w:sz="0" w:space="0" w:color="auto"/>
                                <w:bottom w:val="none" w:sz="0" w:space="0" w:color="auto"/>
                                <w:right w:val="none" w:sz="0" w:space="0" w:color="auto"/>
                              </w:divBdr>
                              <w:divsChild>
                                <w:div w:id="8871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337987">
          <w:marLeft w:val="0"/>
          <w:marRight w:val="0"/>
          <w:marTop w:val="0"/>
          <w:marBottom w:val="0"/>
          <w:divBdr>
            <w:top w:val="none" w:sz="0" w:space="0" w:color="auto"/>
            <w:left w:val="none" w:sz="0" w:space="0" w:color="auto"/>
            <w:bottom w:val="none" w:sz="0" w:space="0" w:color="auto"/>
            <w:right w:val="none" w:sz="0" w:space="0" w:color="auto"/>
          </w:divBdr>
        </w:div>
      </w:divsChild>
    </w:div>
    <w:div w:id="1899199960">
      <w:bodyDiv w:val="1"/>
      <w:marLeft w:val="0"/>
      <w:marRight w:val="0"/>
      <w:marTop w:val="0"/>
      <w:marBottom w:val="0"/>
      <w:divBdr>
        <w:top w:val="none" w:sz="0" w:space="0" w:color="auto"/>
        <w:left w:val="none" w:sz="0" w:space="0" w:color="auto"/>
        <w:bottom w:val="none" w:sz="0" w:space="0" w:color="auto"/>
        <w:right w:val="none" w:sz="0" w:space="0" w:color="auto"/>
      </w:divBdr>
    </w:div>
    <w:div w:id="1914123662">
      <w:bodyDiv w:val="1"/>
      <w:marLeft w:val="0"/>
      <w:marRight w:val="0"/>
      <w:marTop w:val="0"/>
      <w:marBottom w:val="0"/>
      <w:divBdr>
        <w:top w:val="none" w:sz="0" w:space="0" w:color="auto"/>
        <w:left w:val="none" w:sz="0" w:space="0" w:color="auto"/>
        <w:bottom w:val="none" w:sz="0" w:space="0" w:color="auto"/>
        <w:right w:val="none" w:sz="0" w:space="0" w:color="auto"/>
      </w:divBdr>
    </w:div>
    <w:div w:id="1972203215">
      <w:bodyDiv w:val="1"/>
      <w:marLeft w:val="0"/>
      <w:marRight w:val="0"/>
      <w:marTop w:val="0"/>
      <w:marBottom w:val="0"/>
      <w:divBdr>
        <w:top w:val="none" w:sz="0" w:space="0" w:color="auto"/>
        <w:left w:val="none" w:sz="0" w:space="0" w:color="auto"/>
        <w:bottom w:val="none" w:sz="0" w:space="0" w:color="auto"/>
        <w:right w:val="none" w:sz="0" w:space="0" w:color="auto"/>
      </w:divBdr>
    </w:div>
    <w:div w:id="2009215087">
      <w:bodyDiv w:val="1"/>
      <w:marLeft w:val="0"/>
      <w:marRight w:val="0"/>
      <w:marTop w:val="0"/>
      <w:marBottom w:val="0"/>
      <w:divBdr>
        <w:top w:val="none" w:sz="0" w:space="0" w:color="auto"/>
        <w:left w:val="none" w:sz="0" w:space="0" w:color="auto"/>
        <w:bottom w:val="none" w:sz="0" w:space="0" w:color="auto"/>
        <w:right w:val="none" w:sz="0" w:space="0" w:color="auto"/>
      </w:divBdr>
    </w:div>
    <w:div w:id="2033453469">
      <w:bodyDiv w:val="1"/>
      <w:marLeft w:val="0"/>
      <w:marRight w:val="0"/>
      <w:marTop w:val="0"/>
      <w:marBottom w:val="0"/>
      <w:divBdr>
        <w:top w:val="none" w:sz="0" w:space="0" w:color="auto"/>
        <w:left w:val="none" w:sz="0" w:space="0" w:color="auto"/>
        <w:bottom w:val="none" w:sz="0" w:space="0" w:color="auto"/>
        <w:right w:val="none" w:sz="0" w:space="0" w:color="auto"/>
      </w:divBdr>
    </w:div>
    <w:div w:id="2035962008">
      <w:bodyDiv w:val="1"/>
      <w:marLeft w:val="0"/>
      <w:marRight w:val="0"/>
      <w:marTop w:val="0"/>
      <w:marBottom w:val="0"/>
      <w:divBdr>
        <w:top w:val="none" w:sz="0" w:space="0" w:color="auto"/>
        <w:left w:val="none" w:sz="0" w:space="0" w:color="auto"/>
        <w:bottom w:val="none" w:sz="0" w:space="0" w:color="auto"/>
        <w:right w:val="none" w:sz="0" w:space="0" w:color="auto"/>
      </w:divBdr>
    </w:div>
    <w:div w:id="2056541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tanaPich\Downloads\CAPRED%20Letterhead%20Template%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415B934760CF418CB3C260C73B5674" ma:contentTypeVersion="13" ma:contentTypeDescription="Create a new document." ma:contentTypeScope="" ma:versionID="b9468ba5f8b4d452aa6a4c2016d7b692">
  <xsd:schema xmlns:xsd="http://www.w3.org/2001/XMLSchema" xmlns:xs="http://www.w3.org/2001/XMLSchema" xmlns:p="http://schemas.microsoft.com/office/2006/metadata/properties" xmlns:ns2="0a9d5bd5-5696-434a-a44b-8da19705dd92" xmlns:ns3="a9bc3ce5-04c1-48b3-b3d5-f5dcaacd52d7" targetNamespace="http://schemas.microsoft.com/office/2006/metadata/properties" ma:root="true" ma:fieldsID="1286a8f54c2eb3a157e87ca4756d5d8b" ns2:_="" ns3:_="">
    <xsd:import namespace="0a9d5bd5-5696-434a-a44b-8da19705dd92"/>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9d5bd5-5696-434a-a44b-8da19705d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a9d5bd5-5696-434a-a44b-8da19705dd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21569B4B-C96F-4C5F-A694-076715393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9d5bd5-5696-434a-a44b-8da19705dd92"/>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a9d5bd5-5696-434a-a44b-8da19705dd92"/>
  </ds:schemaRefs>
</ds:datastoreItem>
</file>

<file path=docProps/app.xml><?xml version="1.0" encoding="utf-8"?>
<Properties xmlns="http://schemas.openxmlformats.org/officeDocument/2006/extended-properties" xmlns:vt="http://schemas.openxmlformats.org/officeDocument/2006/docPropsVTypes">
  <Template>CAPRED Letterhead Template - Final</Template>
  <TotalTime>49</TotalTime>
  <Pages>3</Pages>
  <Words>707</Words>
  <Characters>4247</Characters>
  <Application>Microsoft Office Word</Application>
  <DocSecurity>0</DocSecurity>
  <Lines>326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Ratana Pich</dc:creator>
  <cp:keywords/>
  <dc:description/>
  <cp:lastModifiedBy>Leanne Devereux</cp:lastModifiedBy>
  <cp:revision>19</cp:revision>
  <cp:lastPrinted>2024-03-15T18:59:00Z</cp:lastPrinted>
  <dcterms:created xsi:type="dcterms:W3CDTF">2026-02-18T03:01:00Z</dcterms:created>
  <dcterms:modified xsi:type="dcterms:W3CDTF">2026-02-18T07:36:00Z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a6b360d0-8847-4ad2-b5d4-fe122f8951ed</vt:lpwstr>
  </property>
  <property fmtid="{D5CDD505-2E9C-101B-9397-08002B2CF9AE}" pid="4" name="ContentTypeId">
    <vt:lpwstr>0x010100C9415B934760CF418CB3C260C73B5674</vt:lpwstr>
  </property>
  <property fmtid="{D5CDD505-2E9C-101B-9397-08002B2CF9AE}" pid="5" name="docLang">
    <vt:lpwstr>en</vt:lpwstr>
  </property>
</Properties>
</file>